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BBE" w:rsidRDefault="004E2BBE" w:rsidP="004E2BBE"/>
    <w:tbl>
      <w:tblPr>
        <w:tblStyle w:val="Tabel-Gitt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802"/>
      </w:tblGrid>
      <w:tr w:rsidR="004E2BBE" w:rsidTr="0050152E">
        <w:trPr>
          <w:trHeight w:val="287"/>
        </w:trPr>
        <w:tc>
          <w:tcPr>
            <w:tcW w:w="1838" w:type="dxa"/>
            <w:shd w:val="clear" w:color="auto" w:fill="DEEAF6" w:themeFill="accent1" w:themeFillTint="33"/>
          </w:tcPr>
          <w:p w:rsidR="004E2BBE" w:rsidRDefault="004E2BBE" w:rsidP="0050152E">
            <w:r>
              <w:t>Aktivitet</w:t>
            </w:r>
          </w:p>
        </w:tc>
        <w:tc>
          <w:tcPr>
            <w:tcW w:w="7802" w:type="dxa"/>
            <w:shd w:val="clear" w:color="auto" w:fill="DEEAF6" w:themeFill="accent1" w:themeFillTint="33"/>
          </w:tcPr>
          <w:p w:rsidR="004E2BBE" w:rsidRPr="00C644C3" w:rsidRDefault="00A408D6" w:rsidP="0050152E">
            <w:pPr>
              <w:rPr>
                <w:sz w:val="20"/>
                <w:szCs w:val="20"/>
              </w:rPr>
            </w:pPr>
            <w:r>
              <w:rPr>
                <w:sz w:val="20"/>
                <w:szCs w:val="20"/>
              </w:rPr>
              <w:t>Annes s</w:t>
            </w:r>
            <w:r w:rsidR="006108E3">
              <w:rPr>
                <w:sz w:val="20"/>
                <w:szCs w:val="20"/>
              </w:rPr>
              <w:t>wimmingpool</w:t>
            </w:r>
          </w:p>
        </w:tc>
      </w:tr>
      <w:tr w:rsidR="004E2BBE" w:rsidTr="0050152E">
        <w:trPr>
          <w:trHeight w:val="287"/>
        </w:trPr>
        <w:tc>
          <w:tcPr>
            <w:tcW w:w="1838" w:type="dxa"/>
            <w:shd w:val="clear" w:color="auto" w:fill="DEEAF6" w:themeFill="accent1" w:themeFillTint="33"/>
          </w:tcPr>
          <w:p w:rsidR="004E2BBE" w:rsidRDefault="004E2BBE" w:rsidP="0050152E">
            <w:r>
              <w:t>Klassetrin</w:t>
            </w:r>
          </w:p>
        </w:tc>
        <w:tc>
          <w:tcPr>
            <w:tcW w:w="7802" w:type="dxa"/>
            <w:shd w:val="clear" w:color="auto" w:fill="DEEAF6" w:themeFill="accent1" w:themeFillTint="33"/>
          </w:tcPr>
          <w:p w:rsidR="004E2BBE" w:rsidRPr="00C644C3" w:rsidRDefault="004E2BBE" w:rsidP="0050152E">
            <w:pPr>
              <w:rPr>
                <w:sz w:val="20"/>
                <w:szCs w:val="20"/>
              </w:rPr>
            </w:pPr>
            <w:r w:rsidRPr="00C644C3">
              <w:rPr>
                <w:sz w:val="20"/>
                <w:szCs w:val="20"/>
              </w:rPr>
              <w:t>3.-6. klasse</w:t>
            </w:r>
          </w:p>
        </w:tc>
      </w:tr>
      <w:tr w:rsidR="004E2BBE" w:rsidTr="0050152E">
        <w:trPr>
          <w:trHeight w:val="287"/>
        </w:trPr>
        <w:tc>
          <w:tcPr>
            <w:tcW w:w="1838" w:type="dxa"/>
            <w:shd w:val="clear" w:color="auto" w:fill="DEEAF6" w:themeFill="accent1" w:themeFillTint="33"/>
          </w:tcPr>
          <w:p w:rsidR="004E2BBE" w:rsidRDefault="004E2BBE" w:rsidP="0050152E">
            <w:r>
              <w:t>Omfang</w:t>
            </w:r>
          </w:p>
        </w:tc>
        <w:tc>
          <w:tcPr>
            <w:tcW w:w="7802" w:type="dxa"/>
            <w:shd w:val="clear" w:color="auto" w:fill="DEEAF6" w:themeFill="accent1" w:themeFillTint="33"/>
          </w:tcPr>
          <w:p w:rsidR="004E2BBE" w:rsidRPr="00C644C3" w:rsidRDefault="004E2BBE" w:rsidP="0050152E">
            <w:pPr>
              <w:rPr>
                <w:sz w:val="20"/>
                <w:szCs w:val="20"/>
              </w:rPr>
            </w:pPr>
            <w:r>
              <w:rPr>
                <w:sz w:val="20"/>
                <w:szCs w:val="20"/>
              </w:rPr>
              <w:t>45-60</w:t>
            </w:r>
            <w:r w:rsidRPr="00C644C3">
              <w:rPr>
                <w:sz w:val="20"/>
                <w:szCs w:val="20"/>
              </w:rPr>
              <w:t xml:space="preserve"> minutter</w:t>
            </w:r>
          </w:p>
        </w:tc>
      </w:tr>
      <w:tr w:rsidR="004E2BBE" w:rsidTr="0050152E">
        <w:trPr>
          <w:trHeight w:val="287"/>
        </w:trPr>
        <w:tc>
          <w:tcPr>
            <w:tcW w:w="1838" w:type="dxa"/>
            <w:shd w:val="clear" w:color="auto" w:fill="DEEAF6" w:themeFill="accent1" w:themeFillTint="33"/>
          </w:tcPr>
          <w:p w:rsidR="004E2BBE" w:rsidRDefault="004E2BBE" w:rsidP="0050152E">
            <w:r>
              <w:t>Fagligt fokus</w:t>
            </w:r>
          </w:p>
        </w:tc>
        <w:tc>
          <w:tcPr>
            <w:tcW w:w="7802" w:type="dxa"/>
            <w:shd w:val="clear" w:color="auto" w:fill="DEEAF6" w:themeFill="accent1" w:themeFillTint="33"/>
          </w:tcPr>
          <w:p w:rsidR="004E2BBE" w:rsidRPr="00C644C3" w:rsidRDefault="004E2BBE" w:rsidP="0050152E">
            <w:pPr>
              <w:rPr>
                <w:sz w:val="20"/>
                <w:szCs w:val="20"/>
              </w:rPr>
            </w:pPr>
            <w:r w:rsidRPr="00C644C3">
              <w:rPr>
                <w:sz w:val="20"/>
                <w:szCs w:val="20"/>
              </w:rPr>
              <w:t>At opdage, beskrive og begrunde generelle (lineære) sammenhænge.</w:t>
            </w:r>
          </w:p>
          <w:p w:rsidR="004E2BBE" w:rsidRPr="00C644C3" w:rsidRDefault="004E2BBE" w:rsidP="0050152E">
            <w:pPr>
              <w:rPr>
                <w:sz w:val="20"/>
                <w:szCs w:val="20"/>
              </w:rPr>
            </w:pPr>
          </w:p>
          <w:p w:rsidR="004E2BBE" w:rsidRDefault="004E2BBE" w:rsidP="0050152E">
            <w:pPr>
              <w:rPr>
                <w:sz w:val="20"/>
                <w:szCs w:val="20"/>
              </w:rPr>
            </w:pPr>
            <w:r w:rsidRPr="00C644C3">
              <w:rPr>
                <w:sz w:val="20"/>
                <w:szCs w:val="20"/>
              </w:rPr>
              <w:t>Aktiviteten sigter på, at eleverne kan opdage, beskrive</w:t>
            </w:r>
            <w:r>
              <w:rPr>
                <w:rStyle w:val="Fodnotehenvisning"/>
                <w:sz w:val="20"/>
                <w:szCs w:val="20"/>
              </w:rPr>
              <w:footnoteReference w:id="1"/>
            </w:r>
            <w:r w:rsidRPr="00C644C3">
              <w:rPr>
                <w:sz w:val="20"/>
                <w:szCs w:val="20"/>
              </w:rPr>
              <w:t xml:space="preserve"> og begrunde</w:t>
            </w:r>
            <w:r>
              <w:rPr>
                <w:rStyle w:val="Fodnotehenvisning"/>
                <w:sz w:val="20"/>
                <w:szCs w:val="20"/>
              </w:rPr>
              <w:footnoteReference w:id="2"/>
            </w:r>
            <w:r w:rsidRPr="00C644C3">
              <w:rPr>
                <w:sz w:val="20"/>
                <w:szCs w:val="20"/>
              </w:rPr>
              <w:t xml:space="preserve"> </w:t>
            </w:r>
            <w:r>
              <w:rPr>
                <w:sz w:val="20"/>
                <w:szCs w:val="20"/>
              </w:rPr>
              <w:t>den generelle sammenhæng</w:t>
            </w:r>
            <w:r w:rsidRPr="00C644C3">
              <w:rPr>
                <w:sz w:val="20"/>
                <w:szCs w:val="20"/>
              </w:rPr>
              <w:t xml:space="preserve"> mellem </w:t>
            </w:r>
            <w:r>
              <w:rPr>
                <w:sz w:val="20"/>
                <w:szCs w:val="20"/>
              </w:rPr>
              <w:t xml:space="preserve">sidelængde og </w:t>
            </w:r>
            <w:r w:rsidRPr="00C644C3">
              <w:rPr>
                <w:sz w:val="20"/>
                <w:szCs w:val="20"/>
              </w:rPr>
              <w:t xml:space="preserve">det samlede antal klodser i </w:t>
            </w:r>
            <w:r>
              <w:rPr>
                <w:sz w:val="20"/>
                <w:szCs w:val="20"/>
              </w:rPr>
              <w:t xml:space="preserve">nogle </w:t>
            </w:r>
            <w:proofErr w:type="spellStart"/>
            <w:r>
              <w:rPr>
                <w:sz w:val="20"/>
                <w:szCs w:val="20"/>
              </w:rPr>
              <w:t>centicuberammer</w:t>
            </w:r>
            <w:proofErr w:type="spellEnd"/>
            <w:r>
              <w:rPr>
                <w:sz w:val="20"/>
                <w:szCs w:val="20"/>
              </w:rPr>
              <w:t xml:space="preserve"> </w:t>
            </w:r>
          </w:p>
          <w:p w:rsidR="004E2BBE" w:rsidRPr="00C644C3" w:rsidRDefault="004E2BBE" w:rsidP="0050152E">
            <w:pPr>
              <w:rPr>
                <w:sz w:val="20"/>
                <w:szCs w:val="20"/>
              </w:rPr>
            </w:pPr>
            <w:r>
              <w:rPr>
                <w:sz w:val="20"/>
                <w:szCs w:val="20"/>
              </w:rPr>
              <w:t>(se herunder)</w:t>
            </w:r>
            <w:r w:rsidRPr="00C644C3">
              <w:rPr>
                <w:sz w:val="20"/>
                <w:szCs w:val="20"/>
              </w:rPr>
              <w:t xml:space="preserve">   </w:t>
            </w:r>
          </w:p>
        </w:tc>
      </w:tr>
      <w:tr w:rsidR="004E2BBE" w:rsidTr="0050152E">
        <w:trPr>
          <w:trHeight w:val="287"/>
        </w:trPr>
        <w:tc>
          <w:tcPr>
            <w:tcW w:w="1838" w:type="dxa"/>
            <w:shd w:val="clear" w:color="auto" w:fill="DEEAF6" w:themeFill="accent1" w:themeFillTint="33"/>
          </w:tcPr>
          <w:p w:rsidR="004E2BBE" w:rsidRDefault="004E2BBE" w:rsidP="0050152E">
            <w:r>
              <w:t>Forudsætninger</w:t>
            </w:r>
          </w:p>
        </w:tc>
        <w:tc>
          <w:tcPr>
            <w:tcW w:w="7802" w:type="dxa"/>
            <w:shd w:val="clear" w:color="auto" w:fill="DEEAF6" w:themeFill="accent1" w:themeFillTint="33"/>
          </w:tcPr>
          <w:p w:rsidR="004E2BBE" w:rsidRPr="00C644C3" w:rsidRDefault="004E2BBE" w:rsidP="0050152E">
            <w:pPr>
              <w:rPr>
                <w:sz w:val="20"/>
                <w:szCs w:val="20"/>
              </w:rPr>
            </w:pPr>
            <w:r>
              <w:rPr>
                <w:sz w:val="20"/>
                <w:szCs w:val="20"/>
              </w:rPr>
              <w:t>Erfaringer med at forbinde</w:t>
            </w:r>
            <w:r w:rsidRPr="00C644C3">
              <w:rPr>
                <w:sz w:val="20"/>
                <w:szCs w:val="20"/>
              </w:rPr>
              <w:t xml:space="preserve"> </w:t>
            </w:r>
            <w:r>
              <w:rPr>
                <w:sz w:val="20"/>
                <w:szCs w:val="20"/>
              </w:rPr>
              <w:t xml:space="preserve">addition, multiplikation og subtraktion med omverdenkontekster. Færdigheder i at addere og multiplicere etcifrede tal. </w:t>
            </w:r>
          </w:p>
        </w:tc>
      </w:tr>
      <w:tr w:rsidR="004E2BBE" w:rsidTr="0050152E">
        <w:trPr>
          <w:trHeight w:val="287"/>
        </w:trPr>
        <w:tc>
          <w:tcPr>
            <w:tcW w:w="1838" w:type="dxa"/>
            <w:shd w:val="clear" w:color="auto" w:fill="DEEAF6" w:themeFill="accent1" w:themeFillTint="33"/>
          </w:tcPr>
          <w:p w:rsidR="004E2BBE" w:rsidRDefault="004E2BBE" w:rsidP="0050152E">
            <w:r>
              <w:t>Materialer</w:t>
            </w:r>
          </w:p>
        </w:tc>
        <w:tc>
          <w:tcPr>
            <w:tcW w:w="7802" w:type="dxa"/>
            <w:shd w:val="clear" w:color="auto" w:fill="DEEAF6" w:themeFill="accent1" w:themeFillTint="33"/>
          </w:tcPr>
          <w:p w:rsidR="004E2BBE" w:rsidRPr="00C644C3" w:rsidRDefault="004E2BBE" w:rsidP="0050152E">
            <w:pPr>
              <w:rPr>
                <w:sz w:val="20"/>
                <w:szCs w:val="20"/>
              </w:rPr>
            </w:pPr>
            <w:proofErr w:type="spellStart"/>
            <w:r w:rsidRPr="00C644C3">
              <w:rPr>
                <w:sz w:val="20"/>
                <w:szCs w:val="20"/>
              </w:rPr>
              <w:t>Centicubes</w:t>
            </w:r>
            <w:proofErr w:type="spellEnd"/>
            <w:r>
              <w:rPr>
                <w:sz w:val="20"/>
                <w:szCs w:val="20"/>
              </w:rPr>
              <w:t>, papir med kvadratnet</w:t>
            </w:r>
          </w:p>
        </w:tc>
      </w:tr>
      <w:tr w:rsidR="004E2BBE" w:rsidTr="0050152E">
        <w:trPr>
          <w:trHeight w:val="287"/>
        </w:trPr>
        <w:tc>
          <w:tcPr>
            <w:tcW w:w="1838" w:type="dxa"/>
            <w:shd w:val="clear" w:color="auto" w:fill="auto"/>
          </w:tcPr>
          <w:p w:rsidR="004E2BBE" w:rsidRDefault="004E2BBE" w:rsidP="0050152E">
            <w:r>
              <w:t>Iscenesættelse</w:t>
            </w:r>
          </w:p>
        </w:tc>
        <w:tc>
          <w:tcPr>
            <w:tcW w:w="7802" w:type="dxa"/>
          </w:tcPr>
          <w:p w:rsidR="004E2BBE" w:rsidRDefault="004E2BBE" w:rsidP="0050152E">
            <w:pPr>
              <w:rPr>
                <w:sz w:val="20"/>
                <w:szCs w:val="20"/>
              </w:rPr>
            </w:pPr>
            <w:r>
              <w:rPr>
                <w:sz w:val="20"/>
                <w:szCs w:val="20"/>
              </w:rPr>
              <w:t>(5-10 minutter)</w:t>
            </w:r>
          </w:p>
          <w:p w:rsidR="004E2BBE" w:rsidRPr="00C644C3" w:rsidRDefault="006108E3" w:rsidP="0050152E">
            <w:pPr>
              <w:rPr>
                <w:sz w:val="20"/>
                <w:szCs w:val="20"/>
              </w:rPr>
            </w:pPr>
            <w:r>
              <w:rPr>
                <w:sz w:val="20"/>
                <w:szCs w:val="20"/>
              </w:rPr>
              <w:t>Anne vil have en swimmingpool, der har form som et kvadrat. Uden om poolen skal der ligge fliser, som også kommer til at danne et kvadrat. Hun ved endnu ikke, hvor stor hun vil lave poolen.</w:t>
            </w:r>
          </w:p>
          <w:p w:rsidR="004E2BBE" w:rsidRPr="00C644C3" w:rsidRDefault="006108E3" w:rsidP="0050152E">
            <w:pPr>
              <w:rPr>
                <w:sz w:val="20"/>
                <w:szCs w:val="20"/>
              </w:rPr>
            </w:pPr>
            <w:r w:rsidRPr="00C644C3">
              <w:rPr>
                <w:rFonts w:eastAsia="Times New Roman"/>
                <w:noProof/>
                <w:sz w:val="20"/>
                <w:szCs w:val="20"/>
                <w:lang w:eastAsia="da-DK"/>
              </w:rPr>
              <w:drawing>
                <wp:anchor distT="0" distB="0" distL="114300" distR="114300" simplePos="0" relativeHeight="251665408" behindDoc="0" locked="0" layoutInCell="1" allowOverlap="1" wp14:anchorId="7EBE94E2" wp14:editId="70629005">
                  <wp:simplePos x="0" y="0"/>
                  <wp:positionH relativeFrom="column">
                    <wp:posOffset>882457</wp:posOffset>
                  </wp:positionH>
                  <wp:positionV relativeFrom="paragraph">
                    <wp:posOffset>82357</wp:posOffset>
                  </wp:positionV>
                  <wp:extent cx="2952750" cy="959766"/>
                  <wp:effectExtent l="0" t="0" r="0" b="0"/>
                  <wp:wrapNone/>
                  <wp:docPr id="9" name="Billede 9" descr="Doc - 12-12-2023 - 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A422FC-7987-4942-8883-8A14E6E49B7A" descr="Doc - 12-12-2023 - 09.53.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952750" cy="95976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08E3" w:rsidRDefault="006108E3" w:rsidP="0050152E">
            <w:pPr>
              <w:rPr>
                <w:sz w:val="20"/>
                <w:szCs w:val="20"/>
              </w:rPr>
            </w:pPr>
          </w:p>
          <w:p w:rsidR="006108E3" w:rsidRDefault="006108E3" w:rsidP="0050152E">
            <w:pPr>
              <w:rPr>
                <w:sz w:val="20"/>
                <w:szCs w:val="20"/>
              </w:rPr>
            </w:pPr>
          </w:p>
          <w:p w:rsidR="006108E3" w:rsidRDefault="006108E3" w:rsidP="0050152E">
            <w:pPr>
              <w:rPr>
                <w:sz w:val="20"/>
                <w:szCs w:val="20"/>
              </w:rPr>
            </w:pPr>
          </w:p>
          <w:p w:rsidR="006108E3" w:rsidRDefault="006108E3" w:rsidP="0050152E">
            <w:pPr>
              <w:rPr>
                <w:sz w:val="20"/>
                <w:szCs w:val="20"/>
              </w:rPr>
            </w:pPr>
          </w:p>
          <w:p w:rsidR="006108E3" w:rsidRDefault="006108E3" w:rsidP="0050152E">
            <w:pPr>
              <w:rPr>
                <w:sz w:val="20"/>
                <w:szCs w:val="20"/>
              </w:rPr>
            </w:pPr>
          </w:p>
          <w:p w:rsidR="006108E3" w:rsidRDefault="006108E3" w:rsidP="0050152E">
            <w:pPr>
              <w:rPr>
                <w:sz w:val="20"/>
                <w:szCs w:val="20"/>
              </w:rPr>
            </w:pPr>
          </w:p>
          <w:p w:rsidR="004E2BBE" w:rsidRPr="00C644C3" w:rsidRDefault="006108E3" w:rsidP="0050152E">
            <w:pPr>
              <w:rPr>
                <w:sz w:val="20"/>
                <w:szCs w:val="20"/>
              </w:rPr>
            </w:pPr>
            <w:r>
              <w:rPr>
                <w:sz w:val="20"/>
                <w:szCs w:val="20"/>
              </w:rPr>
              <w:t>Hvor mange fliser skal Anne bruge, hvis sidelængden i kvadratet med fliser bliver 3? 4? 5?</w:t>
            </w:r>
          </w:p>
          <w:p w:rsidR="004E2BBE" w:rsidRPr="00C644C3" w:rsidRDefault="004E2BBE" w:rsidP="0050152E">
            <w:pPr>
              <w:rPr>
                <w:sz w:val="20"/>
                <w:szCs w:val="20"/>
              </w:rPr>
            </w:pPr>
          </w:p>
          <w:p w:rsidR="004E2BBE" w:rsidRPr="00C644C3" w:rsidRDefault="004E2BBE" w:rsidP="0050152E">
            <w:pPr>
              <w:rPr>
                <w:sz w:val="20"/>
                <w:szCs w:val="20"/>
              </w:rPr>
            </w:pPr>
            <w:r w:rsidRPr="00C644C3">
              <w:rPr>
                <w:sz w:val="20"/>
                <w:szCs w:val="20"/>
              </w:rPr>
              <w:t>Elevernes opgave er a</w:t>
            </w:r>
            <w:r w:rsidR="006108E3">
              <w:rPr>
                <w:sz w:val="20"/>
                <w:szCs w:val="20"/>
              </w:rPr>
              <w:t>t bygge (eller tegne) nye kvadrat af ’fliser’</w:t>
            </w:r>
            <w:r w:rsidRPr="00C644C3">
              <w:rPr>
                <w:sz w:val="20"/>
                <w:szCs w:val="20"/>
              </w:rPr>
              <w:t>. De bestemmer selv sidelængder. For hver</w:t>
            </w:r>
            <w:r w:rsidR="006108E3">
              <w:rPr>
                <w:sz w:val="20"/>
                <w:szCs w:val="20"/>
              </w:rPr>
              <w:t>t</w:t>
            </w:r>
            <w:r w:rsidRPr="00C644C3">
              <w:rPr>
                <w:sz w:val="20"/>
                <w:szCs w:val="20"/>
              </w:rPr>
              <w:t xml:space="preserve"> </w:t>
            </w:r>
            <w:r w:rsidR="006108E3">
              <w:rPr>
                <w:sz w:val="20"/>
                <w:szCs w:val="20"/>
              </w:rPr>
              <w:t>kvadrat</w:t>
            </w:r>
            <w:r w:rsidRPr="00C644C3">
              <w:rPr>
                <w:sz w:val="20"/>
                <w:szCs w:val="20"/>
              </w:rPr>
              <w:t xml:space="preserve"> de bygger, skal de notere </w:t>
            </w:r>
            <w:r>
              <w:rPr>
                <w:sz w:val="20"/>
                <w:szCs w:val="20"/>
              </w:rPr>
              <w:t>sidelængden</w:t>
            </w:r>
            <w:r w:rsidR="006108E3">
              <w:rPr>
                <w:sz w:val="20"/>
                <w:szCs w:val="20"/>
              </w:rPr>
              <w:t xml:space="preserve"> og det samlede antal fliser</w:t>
            </w:r>
            <w:r w:rsidRPr="00C644C3">
              <w:rPr>
                <w:sz w:val="20"/>
                <w:szCs w:val="20"/>
              </w:rPr>
              <w:t xml:space="preserve">. Iscenesættelsen må gerne antyde, at eleverne ikke nødvendigvis </w:t>
            </w:r>
            <w:r w:rsidR="006108E3">
              <w:rPr>
                <w:sz w:val="20"/>
                <w:szCs w:val="20"/>
              </w:rPr>
              <w:t>behøver at tælle alle fliser</w:t>
            </w:r>
            <w:r w:rsidRPr="00C644C3">
              <w:rPr>
                <w:sz w:val="20"/>
                <w:szCs w:val="20"/>
              </w:rPr>
              <w:t>. Måske kan de skyde en genvej til at finde de samlede antal?</w:t>
            </w:r>
          </w:p>
          <w:p w:rsidR="004E2BBE" w:rsidRPr="00C644C3" w:rsidRDefault="004E2BBE" w:rsidP="0050152E">
            <w:pPr>
              <w:rPr>
                <w:sz w:val="20"/>
                <w:szCs w:val="20"/>
              </w:rPr>
            </w:pPr>
          </w:p>
        </w:tc>
        <w:bookmarkStart w:id="0" w:name="_GoBack"/>
        <w:bookmarkEnd w:id="0"/>
      </w:tr>
      <w:tr w:rsidR="004E2BBE" w:rsidTr="0050152E">
        <w:trPr>
          <w:trHeight w:val="277"/>
        </w:trPr>
        <w:tc>
          <w:tcPr>
            <w:tcW w:w="1838" w:type="dxa"/>
            <w:shd w:val="clear" w:color="auto" w:fill="auto"/>
          </w:tcPr>
          <w:p w:rsidR="004E2BBE" w:rsidRDefault="004E2BBE" w:rsidP="0050152E">
            <w:r>
              <w:t>Aktivitet</w:t>
            </w:r>
          </w:p>
        </w:tc>
        <w:tc>
          <w:tcPr>
            <w:tcW w:w="7802" w:type="dxa"/>
          </w:tcPr>
          <w:p w:rsidR="004E2BBE" w:rsidRDefault="004E2BBE" w:rsidP="0050152E">
            <w:pPr>
              <w:rPr>
                <w:sz w:val="20"/>
                <w:szCs w:val="20"/>
              </w:rPr>
            </w:pPr>
            <w:r>
              <w:rPr>
                <w:sz w:val="20"/>
                <w:szCs w:val="20"/>
              </w:rPr>
              <w:t>(ca. 20 minutter)</w:t>
            </w:r>
          </w:p>
          <w:p w:rsidR="004E2BBE" w:rsidRDefault="004E2BBE" w:rsidP="0050152E">
            <w:pPr>
              <w:rPr>
                <w:sz w:val="20"/>
                <w:szCs w:val="20"/>
              </w:rPr>
            </w:pPr>
          </w:p>
          <w:p w:rsidR="004E2BBE" w:rsidRPr="00C644C3" w:rsidRDefault="004E2BBE" w:rsidP="0050152E">
            <w:pPr>
              <w:rPr>
                <w:sz w:val="20"/>
                <w:szCs w:val="20"/>
              </w:rPr>
            </w:pPr>
            <w:r>
              <w:rPr>
                <w:sz w:val="20"/>
                <w:szCs w:val="20"/>
              </w:rPr>
              <w:t>Eleverne arbejder i små grupper i et aftalt stykke tid (fx 20 minutter)</w:t>
            </w:r>
            <w:r w:rsidRPr="00C644C3">
              <w:rPr>
                <w:sz w:val="20"/>
                <w:szCs w:val="20"/>
              </w:rPr>
              <w:t>. De kan arbejde på deres eget niveau ved at vælge</w:t>
            </w:r>
            <w:r w:rsidR="0023690E">
              <w:rPr>
                <w:sz w:val="20"/>
                <w:szCs w:val="20"/>
              </w:rPr>
              <w:t xml:space="preserve"> passende sidelængder i kvadraterne</w:t>
            </w:r>
            <w:r w:rsidRPr="00C644C3">
              <w:rPr>
                <w:sz w:val="20"/>
                <w:szCs w:val="20"/>
              </w:rPr>
              <w:t xml:space="preserve">, ved at bruge forskellige strategier til at finde de </w:t>
            </w:r>
            <w:r w:rsidR="0023690E">
              <w:rPr>
                <w:sz w:val="20"/>
                <w:szCs w:val="20"/>
              </w:rPr>
              <w:t>samlede antal fliser</w:t>
            </w:r>
            <w:r w:rsidRPr="00C644C3">
              <w:rPr>
                <w:sz w:val="20"/>
                <w:szCs w:val="20"/>
              </w:rPr>
              <w:t xml:space="preserve"> og ved at bruge forskellige repræsentationer</w:t>
            </w:r>
            <w:r w:rsidR="0023690E">
              <w:rPr>
                <w:sz w:val="20"/>
                <w:szCs w:val="20"/>
              </w:rPr>
              <w:t xml:space="preserve"> (</w:t>
            </w:r>
            <w:proofErr w:type="spellStart"/>
            <w:r w:rsidR="0023690E">
              <w:rPr>
                <w:sz w:val="20"/>
                <w:szCs w:val="20"/>
              </w:rPr>
              <w:t>centicubes</w:t>
            </w:r>
            <w:proofErr w:type="spellEnd"/>
            <w:r w:rsidR="0023690E">
              <w:rPr>
                <w:sz w:val="20"/>
                <w:szCs w:val="20"/>
              </w:rPr>
              <w:t>, tegninger eller regneudtryk)</w:t>
            </w:r>
            <w:r w:rsidRPr="00C644C3">
              <w:rPr>
                <w:sz w:val="20"/>
                <w:szCs w:val="20"/>
              </w:rPr>
              <w:t>.</w:t>
            </w:r>
          </w:p>
          <w:p w:rsidR="004E2BBE" w:rsidRPr="00C644C3" w:rsidRDefault="004E2BBE" w:rsidP="0050152E">
            <w:pPr>
              <w:rPr>
                <w:sz w:val="20"/>
                <w:szCs w:val="20"/>
              </w:rPr>
            </w:pPr>
          </w:p>
          <w:p w:rsidR="004E2BBE" w:rsidRPr="00C644C3" w:rsidRDefault="004E2BBE" w:rsidP="0050152E">
            <w:pPr>
              <w:rPr>
                <w:sz w:val="20"/>
                <w:szCs w:val="20"/>
              </w:rPr>
            </w:pPr>
            <w:r w:rsidRPr="00C644C3">
              <w:rPr>
                <w:rFonts w:eastAsiaTheme="minorEastAsia"/>
                <w:sz w:val="20"/>
                <w:szCs w:val="20"/>
              </w:rPr>
              <w:t>Eleverne behøver ikk</w:t>
            </w:r>
            <w:r w:rsidR="0023690E">
              <w:rPr>
                <w:rFonts w:eastAsiaTheme="minorEastAsia"/>
                <w:sz w:val="20"/>
                <w:szCs w:val="20"/>
              </w:rPr>
              <w:t>e nødvendigvis at bygge kvadraterne</w:t>
            </w:r>
            <w:r w:rsidRPr="00C644C3">
              <w:rPr>
                <w:rFonts w:eastAsiaTheme="minorEastAsia"/>
                <w:sz w:val="20"/>
                <w:szCs w:val="20"/>
              </w:rPr>
              <w:t xml:space="preserve"> igennem hele aktiviteten. Det er også en mulighed, at de tegner på kvadratnet eller at de kun foretager beregninger (når de kan for</w:t>
            </w:r>
            <w:r w:rsidR="0023690E">
              <w:rPr>
                <w:rFonts w:eastAsiaTheme="minorEastAsia"/>
                <w:sz w:val="20"/>
                <w:szCs w:val="20"/>
              </w:rPr>
              <w:t>estille sig kvadraterne</w:t>
            </w:r>
            <w:r w:rsidRPr="00C644C3">
              <w:rPr>
                <w:rFonts w:eastAsiaTheme="minorEastAsia"/>
                <w:sz w:val="20"/>
                <w:szCs w:val="20"/>
              </w:rPr>
              <w:t xml:space="preserve"> i hovedet).   </w:t>
            </w:r>
          </w:p>
          <w:p w:rsidR="004E2BBE" w:rsidRPr="00C644C3" w:rsidRDefault="004E2BBE" w:rsidP="0050152E">
            <w:pPr>
              <w:rPr>
                <w:sz w:val="20"/>
                <w:szCs w:val="20"/>
              </w:rPr>
            </w:pPr>
          </w:p>
          <w:p w:rsidR="004E2BBE" w:rsidRPr="00C644C3" w:rsidRDefault="004E2BBE" w:rsidP="0050152E">
            <w:pPr>
              <w:rPr>
                <w:rFonts w:eastAsiaTheme="minorEastAsia"/>
                <w:sz w:val="20"/>
                <w:szCs w:val="20"/>
              </w:rPr>
            </w:pPr>
            <w:r w:rsidRPr="00C644C3">
              <w:rPr>
                <w:sz w:val="20"/>
                <w:szCs w:val="20"/>
              </w:rPr>
              <w:t>I arbejdet er det centralt, at læreren udfordrer eleverne til at ’skyde genvej’, når de skal f</w:t>
            </w:r>
            <w:r w:rsidR="0023690E">
              <w:rPr>
                <w:sz w:val="20"/>
                <w:szCs w:val="20"/>
              </w:rPr>
              <w:t>inde de samlede antal fliser</w:t>
            </w:r>
            <w:r w:rsidRPr="00C644C3">
              <w:rPr>
                <w:sz w:val="20"/>
                <w:szCs w:val="20"/>
              </w:rPr>
              <w:t xml:space="preserve">. Det kan fx tænkes, at </w:t>
            </w:r>
            <w:r>
              <w:rPr>
                <w:sz w:val="20"/>
                <w:szCs w:val="20"/>
              </w:rPr>
              <w:t>nogle elever</w:t>
            </w:r>
            <w:r w:rsidRPr="00C644C3">
              <w:rPr>
                <w:sz w:val="20"/>
                <w:szCs w:val="20"/>
              </w:rPr>
              <w:t xml:space="preserve"> finder det sam</w:t>
            </w:r>
            <w:r w:rsidR="0023690E">
              <w:rPr>
                <w:sz w:val="20"/>
                <w:szCs w:val="20"/>
              </w:rPr>
              <w:t>lede antal fliser i et kvadrat</w:t>
            </w:r>
            <w:r w:rsidRPr="00C644C3">
              <w:rPr>
                <w:sz w:val="20"/>
                <w:szCs w:val="20"/>
              </w:rPr>
              <w:t xml:space="preserve"> med </w:t>
            </w:r>
            <w:r w:rsidR="0023690E">
              <w:rPr>
                <w:sz w:val="20"/>
                <w:szCs w:val="20"/>
              </w:rPr>
              <w:t xml:space="preserve">sidelængden </w:t>
            </w:r>
            <w:r w:rsidRPr="00C644C3">
              <w:rPr>
                <w:sz w:val="20"/>
                <w:szCs w:val="20"/>
              </w:rPr>
              <w:t>8 ved at udregne 8 + 8 + 6 + 6 eller 6 + 6 + 6 + 6 + 4  eller 4</w:t>
            </w:r>
            <m:oMath>
              <m:r>
                <w:rPr>
                  <w:rFonts w:ascii="Cambria Math" w:hAnsi="Cambria Math"/>
                  <w:sz w:val="20"/>
                  <w:szCs w:val="20"/>
                </w:rPr>
                <m:t xml:space="preserve"> ·</m:t>
              </m:r>
            </m:oMath>
            <w:r w:rsidRPr="00C644C3">
              <w:rPr>
                <w:sz w:val="20"/>
                <w:szCs w:val="20"/>
              </w:rPr>
              <w:t xml:space="preserve"> 6 +</w:t>
            </w:r>
            <w:r w:rsidRPr="00C644C3">
              <w:rPr>
                <w:rFonts w:eastAsiaTheme="minorEastAsia"/>
                <w:sz w:val="20"/>
                <w:szCs w:val="20"/>
              </w:rPr>
              <w:t xml:space="preserve"> 4 eller 4 </w:t>
            </w:r>
            <m:oMath>
              <m:r>
                <w:rPr>
                  <w:rFonts w:ascii="Cambria Math" w:eastAsiaTheme="minorEastAsia" w:hAnsi="Cambria Math"/>
                  <w:sz w:val="20"/>
                  <w:szCs w:val="20"/>
                </w:rPr>
                <m:t>·</m:t>
              </m:r>
            </m:oMath>
            <w:r w:rsidRPr="00C644C3">
              <w:rPr>
                <w:rFonts w:eastAsiaTheme="minorEastAsia"/>
                <w:sz w:val="20"/>
                <w:szCs w:val="20"/>
              </w:rPr>
              <w:t xml:space="preserve"> 8 </w:t>
            </w:r>
            <m:oMath>
              <m:r>
                <w:rPr>
                  <w:rFonts w:ascii="Cambria Math" w:eastAsiaTheme="minorEastAsia" w:hAnsi="Cambria Math"/>
                  <w:sz w:val="20"/>
                  <w:szCs w:val="20"/>
                </w:rPr>
                <m:t>-</m:t>
              </m:r>
            </m:oMath>
            <w:r w:rsidRPr="00C644C3">
              <w:rPr>
                <w:rFonts w:eastAsiaTheme="minorEastAsia"/>
                <w:sz w:val="20"/>
                <w:szCs w:val="20"/>
              </w:rPr>
              <w:t xml:space="preserve"> 4. Hvis eleverne kan, må de meget gerne notere deres beregninger.</w:t>
            </w:r>
          </w:p>
          <w:p w:rsidR="004E2BBE" w:rsidRPr="00C644C3" w:rsidRDefault="004E2BBE" w:rsidP="0050152E">
            <w:pPr>
              <w:rPr>
                <w:rFonts w:eastAsiaTheme="minorEastAsia"/>
                <w:sz w:val="20"/>
                <w:szCs w:val="20"/>
              </w:rPr>
            </w:pPr>
          </w:p>
          <w:p w:rsidR="004E2BBE" w:rsidRPr="00C644C3" w:rsidRDefault="004E2BBE" w:rsidP="0050152E">
            <w:pPr>
              <w:rPr>
                <w:rFonts w:eastAsiaTheme="minorEastAsia"/>
                <w:sz w:val="20"/>
                <w:szCs w:val="20"/>
              </w:rPr>
            </w:pPr>
            <w:r w:rsidRPr="00C644C3">
              <w:rPr>
                <w:rFonts w:eastAsiaTheme="minorEastAsia"/>
                <w:sz w:val="20"/>
                <w:szCs w:val="20"/>
              </w:rPr>
              <w:t>Det kan være en ide undervejs at lave ’et break’, hvor der sættes fokus på ’genvejene’ til at finde de samlede antal. Læreren kan evt. udvælge 1 eller 2 grupper, der fortæller om deres strategier.</w:t>
            </w:r>
          </w:p>
          <w:p w:rsidR="004E2BBE" w:rsidRPr="00C644C3" w:rsidRDefault="004E2BBE" w:rsidP="0050152E">
            <w:pPr>
              <w:rPr>
                <w:sz w:val="20"/>
                <w:szCs w:val="20"/>
              </w:rPr>
            </w:pPr>
          </w:p>
        </w:tc>
      </w:tr>
      <w:tr w:rsidR="004E2BBE" w:rsidTr="0050152E">
        <w:trPr>
          <w:cantSplit/>
          <w:trHeight w:val="287"/>
        </w:trPr>
        <w:tc>
          <w:tcPr>
            <w:tcW w:w="1838" w:type="dxa"/>
            <w:shd w:val="clear" w:color="auto" w:fill="auto"/>
          </w:tcPr>
          <w:p w:rsidR="004E2BBE" w:rsidRDefault="004E2BBE" w:rsidP="0050152E">
            <w:r>
              <w:lastRenderedPageBreak/>
              <w:t>Fælles samtale</w:t>
            </w:r>
          </w:p>
        </w:tc>
        <w:tc>
          <w:tcPr>
            <w:tcW w:w="7802" w:type="dxa"/>
          </w:tcPr>
          <w:p w:rsidR="004E2BBE" w:rsidRDefault="004E2BBE" w:rsidP="0050152E">
            <w:pPr>
              <w:rPr>
                <w:sz w:val="20"/>
                <w:szCs w:val="20"/>
              </w:rPr>
            </w:pPr>
            <w:r>
              <w:rPr>
                <w:sz w:val="20"/>
                <w:szCs w:val="20"/>
              </w:rPr>
              <w:t>(2 gange ca. 10 minutter)</w:t>
            </w:r>
          </w:p>
          <w:p w:rsidR="004E2BBE" w:rsidRDefault="004E2BBE" w:rsidP="0050152E">
            <w:pPr>
              <w:rPr>
                <w:sz w:val="20"/>
                <w:szCs w:val="20"/>
              </w:rPr>
            </w:pPr>
          </w:p>
          <w:p w:rsidR="004E2BBE" w:rsidRPr="00C644C3" w:rsidRDefault="004E2BBE" w:rsidP="0050152E">
            <w:pPr>
              <w:rPr>
                <w:sz w:val="20"/>
                <w:szCs w:val="20"/>
              </w:rPr>
            </w:pPr>
            <w:r w:rsidRPr="00C644C3">
              <w:rPr>
                <w:sz w:val="20"/>
                <w:szCs w:val="20"/>
              </w:rPr>
              <w:t xml:space="preserve">Den fælles samtale indledes med, at klassens resultater samles i en tabel på tavlen. I første omgang kan tabellen være </w:t>
            </w:r>
            <w:proofErr w:type="spellStart"/>
            <w:r w:rsidRPr="00C644C3">
              <w:rPr>
                <w:sz w:val="20"/>
                <w:szCs w:val="20"/>
              </w:rPr>
              <w:t>uordnet</w:t>
            </w:r>
            <w:proofErr w:type="spellEnd"/>
            <w:r w:rsidRPr="00C644C3">
              <w:rPr>
                <w:sz w:val="20"/>
                <w:szCs w:val="20"/>
              </w:rPr>
              <w:t xml:space="preserve">. Efterfølgende kan klassen ordne den i fællesskab. Fokus i denne fase er </w:t>
            </w:r>
            <w:r>
              <w:rPr>
                <w:sz w:val="20"/>
                <w:szCs w:val="20"/>
              </w:rPr>
              <w:t xml:space="preserve">på </w:t>
            </w:r>
            <w:r w:rsidRPr="00C644C3">
              <w:rPr>
                <w:sz w:val="20"/>
                <w:szCs w:val="20"/>
              </w:rPr>
              <w:t>tabellernes form og på resultaterne. Er alle enige?</w:t>
            </w:r>
          </w:p>
          <w:p w:rsidR="004E2BBE" w:rsidRPr="00C644C3" w:rsidRDefault="004E2BBE" w:rsidP="0050152E">
            <w:pPr>
              <w:rPr>
                <w:sz w:val="20"/>
                <w:szCs w:val="20"/>
              </w:rPr>
            </w:pPr>
          </w:p>
          <w:p w:rsidR="004E2BBE" w:rsidRPr="00C644C3" w:rsidRDefault="004E2BBE" w:rsidP="0050152E">
            <w:pPr>
              <w:rPr>
                <w:sz w:val="20"/>
                <w:szCs w:val="20"/>
              </w:rPr>
            </w:pPr>
            <w:r w:rsidRPr="00C644C3">
              <w:rPr>
                <w:sz w:val="20"/>
                <w:szCs w:val="20"/>
              </w:rPr>
              <w:t>Begyndelsen af tabellerne kan fx komme til at se sådan ud:</w:t>
            </w:r>
          </w:p>
          <w:p w:rsidR="004E2BBE" w:rsidRPr="00C644C3" w:rsidRDefault="004E2BBE" w:rsidP="0050152E">
            <w:pPr>
              <w:rPr>
                <w:sz w:val="20"/>
                <w:szCs w:val="20"/>
              </w:rPr>
            </w:pPr>
            <w:r w:rsidRPr="00C644C3">
              <w:rPr>
                <w:noProof/>
                <w:sz w:val="20"/>
                <w:szCs w:val="20"/>
                <w:lang w:eastAsia="da-DK"/>
              </w:rPr>
              <mc:AlternateContent>
                <mc:Choice Requires="wps">
                  <w:drawing>
                    <wp:anchor distT="45720" distB="45720" distL="114300" distR="114300" simplePos="0" relativeHeight="251666432" behindDoc="0" locked="0" layoutInCell="1" allowOverlap="1" wp14:anchorId="103BFBA4" wp14:editId="683184BD">
                      <wp:simplePos x="0" y="0"/>
                      <wp:positionH relativeFrom="column">
                        <wp:posOffset>367665</wp:posOffset>
                      </wp:positionH>
                      <wp:positionV relativeFrom="paragraph">
                        <wp:posOffset>1314450</wp:posOffset>
                      </wp:positionV>
                      <wp:extent cx="1079500" cy="1404620"/>
                      <wp:effectExtent l="0" t="0" r="0" b="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4620"/>
                              </a:xfrm>
                              <a:prstGeom prst="rect">
                                <a:avLst/>
                              </a:prstGeom>
                              <a:noFill/>
                              <a:ln w="9525">
                                <a:noFill/>
                                <a:miter lim="800000"/>
                                <a:headEnd/>
                                <a:tailEnd/>
                              </a:ln>
                            </wps:spPr>
                            <wps:txbx>
                              <w:txbxContent>
                                <w:p w:rsidR="004E2BBE" w:rsidRPr="00AD0A4E" w:rsidRDefault="004E2BBE" w:rsidP="004E2BBE">
                                  <w:pPr>
                                    <w:rPr>
                                      <w:sz w:val="20"/>
                                      <w:szCs w:val="20"/>
                                    </w:rPr>
                                  </w:pPr>
                                  <w:proofErr w:type="spellStart"/>
                                  <w:r w:rsidRPr="00AD0A4E">
                                    <w:rPr>
                                      <w:sz w:val="20"/>
                                      <w:szCs w:val="20"/>
                                    </w:rPr>
                                    <w:t>Uordnet</w:t>
                                  </w:r>
                                  <w:proofErr w:type="spellEnd"/>
                                  <w:r w:rsidRPr="00AD0A4E">
                                    <w:rPr>
                                      <w:sz w:val="20"/>
                                      <w:szCs w:val="20"/>
                                    </w:rPr>
                                    <w:t xml:space="preserve"> tabel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3BFBA4" id="_x0000_t202" coordsize="21600,21600" o:spt="202" path="m,l,21600r21600,l21600,xe">
                      <v:stroke joinstyle="miter"/>
                      <v:path gradientshapeok="t" o:connecttype="rect"/>
                    </v:shapetype>
                    <v:shape id="Tekstfelt 2" o:spid="_x0000_s1026" type="#_x0000_t202" style="position:absolute;margin-left:28.95pt;margin-top:103.5pt;width: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" filled="f" stroked="f">
                      <v:textbox style="mso-fit-shape-to-text:t">
                        <w:txbxContent>
                          <w:p w:rsidR="004E2BBE" w:rsidRPr="00AD0A4E" w:rsidRDefault="004E2BBE" w:rsidP="004E2BBE">
                            <w:pPr>
                              <w:rPr>
                                <w:sz w:val="20"/>
                                <w:szCs w:val="20"/>
                              </w:rPr>
                            </w:pPr>
                            <w:proofErr w:type="spellStart"/>
                            <w:r w:rsidRPr="00AD0A4E">
                              <w:rPr>
                                <w:sz w:val="20"/>
                                <w:szCs w:val="20"/>
                              </w:rPr>
                              <w:t>Uordnet</w:t>
                            </w:r>
                            <w:proofErr w:type="spellEnd"/>
                            <w:r w:rsidRPr="00AD0A4E">
                              <w:rPr>
                                <w:sz w:val="20"/>
                                <w:szCs w:val="20"/>
                              </w:rPr>
                              <w:t xml:space="preserve"> tabel</w:t>
                            </w:r>
                          </w:p>
                        </w:txbxContent>
                      </v:textbox>
                    </v:shape>
                  </w:pict>
                </mc:Fallback>
              </mc:AlternateContent>
            </w:r>
          </w:p>
          <w:tbl>
            <w:tblPr>
              <w:tblStyle w:val="Tabel-Git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tblGrid>
            <w:tr w:rsidR="004E2BBE" w:rsidRPr="00C644C3" w:rsidTr="0050152E">
              <w:trPr>
                <w:trHeight w:val="328"/>
              </w:trPr>
              <w:tc>
                <w:tcPr>
                  <w:tcW w:w="1418" w:type="dxa"/>
                  <w:vAlign w:val="center"/>
                </w:tcPr>
                <w:p w:rsidR="004E2BBE" w:rsidRPr="00C644C3" w:rsidRDefault="004E2BBE" w:rsidP="0050152E">
                  <w:pPr>
                    <w:jc w:val="center"/>
                    <w:rPr>
                      <w:sz w:val="20"/>
                      <w:szCs w:val="20"/>
                    </w:rPr>
                  </w:pPr>
                  <w:r w:rsidRPr="00C644C3">
                    <w:rPr>
                      <w:sz w:val="20"/>
                      <w:szCs w:val="20"/>
                    </w:rPr>
                    <w:t>Antal i siden</w:t>
                  </w:r>
                </w:p>
              </w:tc>
              <w:tc>
                <w:tcPr>
                  <w:tcW w:w="1418" w:type="dxa"/>
                  <w:vAlign w:val="center"/>
                </w:tcPr>
                <w:p w:rsidR="004E2BBE" w:rsidRPr="00C644C3" w:rsidRDefault="004E2BBE" w:rsidP="0050152E">
                  <w:pPr>
                    <w:jc w:val="center"/>
                    <w:rPr>
                      <w:sz w:val="20"/>
                      <w:szCs w:val="20"/>
                    </w:rPr>
                  </w:pPr>
                  <w:r w:rsidRPr="00C644C3">
                    <w:rPr>
                      <w:sz w:val="20"/>
                      <w:szCs w:val="20"/>
                    </w:rPr>
                    <w:t>Antal i alt</w:t>
                  </w:r>
                </w:p>
              </w:tc>
            </w:tr>
            <w:tr w:rsidR="004E2BBE" w:rsidRPr="00C644C3" w:rsidTr="0050152E">
              <w:trPr>
                <w:trHeight w:val="328"/>
              </w:trPr>
              <w:tc>
                <w:tcPr>
                  <w:tcW w:w="1418" w:type="dxa"/>
                </w:tcPr>
                <w:p w:rsidR="004E2BBE" w:rsidRPr="00C644C3" w:rsidRDefault="004E2BBE" w:rsidP="0050152E">
                  <w:pPr>
                    <w:jc w:val="center"/>
                    <w:rPr>
                      <w:sz w:val="20"/>
                      <w:szCs w:val="20"/>
                    </w:rPr>
                  </w:pPr>
                  <w:r w:rsidRPr="00C644C3">
                    <w:rPr>
                      <w:sz w:val="20"/>
                      <w:szCs w:val="20"/>
                    </w:rPr>
                    <w:t>10</w:t>
                  </w:r>
                </w:p>
              </w:tc>
              <w:tc>
                <w:tcPr>
                  <w:tcW w:w="1418" w:type="dxa"/>
                </w:tcPr>
                <w:p w:rsidR="004E2BBE" w:rsidRPr="00C644C3" w:rsidRDefault="004E2BBE" w:rsidP="0050152E">
                  <w:pPr>
                    <w:jc w:val="center"/>
                    <w:rPr>
                      <w:sz w:val="20"/>
                      <w:szCs w:val="20"/>
                    </w:rPr>
                  </w:pPr>
                  <w:r w:rsidRPr="00C644C3">
                    <w:rPr>
                      <w:sz w:val="20"/>
                      <w:szCs w:val="20"/>
                    </w:rPr>
                    <w:t>36</w:t>
                  </w:r>
                </w:p>
              </w:tc>
            </w:tr>
            <w:tr w:rsidR="004E2BBE" w:rsidRPr="00C644C3" w:rsidTr="0050152E">
              <w:trPr>
                <w:trHeight w:val="328"/>
              </w:trPr>
              <w:tc>
                <w:tcPr>
                  <w:tcW w:w="1418" w:type="dxa"/>
                </w:tcPr>
                <w:p w:rsidR="004E2BBE" w:rsidRPr="00C644C3" w:rsidRDefault="004E2BBE" w:rsidP="0050152E">
                  <w:pPr>
                    <w:jc w:val="center"/>
                    <w:rPr>
                      <w:sz w:val="20"/>
                      <w:szCs w:val="20"/>
                    </w:rPr>
                  </w:pPr>
                  <w:r w:rsidRPr="00C644C3">
                    <w:rPr>
                      <w:sz w:val="20"/>
                      <w:szCs w:val="20"/>
                    </w:rPr>
                    <w:t>6</w:t>
                  </w:r>
                </w:p>
              </w:tc>
              <w:tc>
                <w:tcPr>
                  <w:tcW w:w="1418" w:type="dxa"/>
                </w:tcPr>
                <w:p w:rsidR="004E2BBE" w:rsidRPr="00C644C3" w:rsidRDefault="004E2BBE" w:rsidP="0050152E">
                  <w:pPr>
                    <w:jc w:val="center"/>
                    <w:rPr>
                      <w:sz w:val="20"/>
                      <w:szCs w:val="20"/>
                    </w:rPr>
                  </w:pPr>
                  <w:r w:rsidRPr="00C644C3">
                    <w:rPr>
                      <w:sz w:val="20"/>
                      <w:szCs w:val="20"/>
                    </w:rPr>
                    <w:t>20</w:t>
                  </w:r>
                </w:p>
              </w:tc>
            </w:tr>
            <w:tr w:rsidR="004E2BBE" w:rsidRPr="00C644C3" w:rsidTr="0050152E">
              <w:trPr>
                <w:trHeight w:val="328"/>
              </w:trPr>
              <w:tc>
                <w:tcPr>
                  <w:tcW w:w="1418" w:type="dxa"/>
                </w:tcPr>
                <w:p w:rsidR="004E2BBE" w:rsidRPr="00C644C3" w:rsidRDefault="004E2BBE" w:rsidP="0050152E">
                  <w:pPr>
                    <w:jc w:val="center"/>
                    <w:rPr>
                      <w:sz w:val="20"/>
                      <w:szCs w:val="20"/>
                    </w:rPr>
                  </w:pPr>
                  <w:r w:rsidRPr="00C644C3">
                    <w:rPr>
                      <w:sz w:val="20"/>
                      <w:szCs w:val="20"/>
                    </w:rPr>
                    <w:t>8</w:t>
                  </w:r>
                </w:p>
              </w:tc>
              <w:tc>
                <w:tcPr>
                  <w:tcW w:w="1418" w:type="dxa"/>
                </w:tcPr>
                <w:p w:rsidR="004E2BBE" w:rsidRPr="00C644C3" w:rsidRDefault="004E2BBE" w:rsidP="0050152E">
                  <w:pPr>
                    <w:jc w:val="center"/>
                    <w:rPr>
                      <w:sz w:val="20"/>
                      <w:szCs w:val="20"/>
                    </w:rPr>
                  </w:pPr>
                  <w:r w:rsidRPr="00C644C3">
                    <w:rPr>
                      <w:sz w:val="20"/>
                      <w:szCs w:val="20"/>
                    </w:rPr>
                    <w:t>28</w:t>
                  </w:r>
                </w:p>
              </w:tc>
            </w:tr>
            <w:tr w:rsidR="004E2BBE" w:rsidRPr="00C644C3" w:rsidTr="0050152E">
              <w:trPr>
                <w:trHeight w:val="328"/>
              </w:trPr>
              <w:tc>
                <w:tcPr>
                  <w:tcW w:w="1418" w:type="dxa"/>
                </w:tcPr>
                <w:p w:rsidR="004E2BBE" w:rsidRPr="00C644C3" w:rsidRDefault="004E2BBE" w:rsidP="0050152E">
                  <w:pPr>
                    <w:jc w:val="center"/>
                    <w:rPr>
                      <w:sz w:val="20"/>
                      <w:szCs w:val="20"/>
                    </w:rPr>
                  </w:pPr>
                  <w:r w:rsidRPr="00C644C3">
                    <w:rPr>
                      <w:sz w:val="20"/>
                      <w:szCs w:val="20"/>
                    </w:rPr>
                    <w:t>7</w:t>
                  </w:r>
                </w:p>
              </w:tc>
              <w:tc>
                <w:tcPr>
                  <w:tcW w:w="1418" w:type="dxa"/>
                </w:tcPr>
                <w:p w:rsidR="004E2BBE" w:rsidRPr="00C644C3" w:rsidRDefault="004E2BBE" w:rsidP="0050152E">
                  <w:pPr>
                    <w:jc w:val="center"/>
                    <w:rPr>
                      <w:sz w:val="20"/>
                      <w:szCs w:val="20"/>
                    </w:rPr>
                  </w:pPr>
                  <w:r w:rsidRPr="00C644C3">
                    <w:rPr>
                      <w:sz w:val="20"/>
                      <w:szCs w:val="20"/>
                    </w:rPr>
                    <w:t>24</w:t>
                  </w:r>
                </w:p>
              </w:tc>
            </w:tr>
          </w:tbl>
          <w:tbl>
            <w:tblPr>
              <w:tblStyle w:val="Tabel-Gitter"/>
              <w:tblpPr w:leftFromText="141" w:rightFromText="141" w:vertAnchor="text" w:horzAnchor="page" w:tblpX="4061" w:tblpY="-18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tblGrid>
            <w:tr w:rsidR="004E2BBE" w:rsidRPr="00C644C3" w:rsidTr="0050152E">
              <w:trPr>
                <w:trHeight w:val="339"/>
              </w:trPr>
              <w:tc>
                <w:tcPr>
                  <w:tcW w:w="1418" w:type="dxa"/>
                  <w:vAlign w:val="center"/>
                </w:tcPr>
                <w:p w:rsidR="004E2BBE" w:rsidRPr="00C644C3" w:rsidRDefault="004E2BBE" w:rsidP="0050152E">
                  <w:pPr>
                    <w:jc w:val="center"/>
                    <w:rPr>
                      <w:sz w:val="20"/>
                      <w:szCs w:val="20"/>
                    </w:rPr>
                  </w:pPr>
                  <w:r w:rsidRPr="00C644C3">
                    <w:rPr>
                      <w:sz w:val="20"/>
                      <w:szCs w:val="20"/>
                    </w:rPr>
                    <w:t>Antal i siden</w:t>
                  </w:r>
                </w:p>
              </w:tc>
              <w:tc>
                <w:tcPr>
                  <w:tcW w:w="1418" w:type="dxa"/>
                  <w:vAlign w:val="center"/>
                </w:tcPr>
                <w:p w:rsidR="004E2BBE" w:rsidRPr="00C644C3" w:rsidRDefault="004E2BBE" w:rsidP="0050152E">
                  <w:pPr>
                    <w:jc w:val="center"/>
                    <w:rPr>
                      <w:sz w:val="20"/>
                      <w:szCs w:val="20"/>
                    </w:rPr>
                  </w:pPr>
                  <w:r w:rsidRPr="00C644C3">
                    <w:rPr>
                      <w:sz w:val="20"/>
                      <w:szCs w:val="20"/>
                    </w:rPr>
                    <w:t>Antal i alt</w:t>
                  </w:r>
                </w:p>
              </w:tc>
            </w:tr>
            <w:tr w:rsidR="004E2BBE" w:rsidRPr="00C644C3" w:rsidTr="0050152E">
              <w:trPr>
                <w:trHeight w:val="339"/>
              </w:trPr>
              <w:tc>
                <w:tcPr>
                  <w:tcW w:w="1418" w:type="dxa"/>
                </w:tcPr>
                <w:p w:rsidR="004E2BBE" w:rsidRPr="00C644C3" w:rsidRDefault="004E2BBE" w:rsidP="0050152E">
                  <w:pPr>
                    <w:jc w:val="center"/>
                    <w:rPr>
                      <w:sz w:val="20"/>
                      <w:szCs w:val="20"/>
                    </w:rPr>
                  </w:pPr>
                  <w:r w:rsidRPr="00C644C3">
                    <w:rPr>
                      <w:sz w:val="20"/>
                      <w:szCs w:val="20"/>
                    </w:rPr>
                    <w:t>3</w:t>
                  </w:r>
                </w:p>
              </w:tc>
              <w:tc>
                <w:tcPr>
                  <w:tcW w:w="1418" w:type="dxa"/>
                </w:tcPr>
                <w:p w:rsidR="004E2BBE" w:rsidRPr="00C644C3" w:rsidRDefault="004E2BBE" w:rsidP="0050152E">
                  <w:pPr>
                    <w:jc w:val="center"/>
                    <w:rPr>
                      <w:sz w:val="20"/>
                      <w:szCs w:val="20"/>
                    </w:rPr>
                  </w:pPr>
                  <w:r w:rsidRPr="00C644C3">
                    <w:rPr>
                      <w:sz w:val="20"/>
                      <w:szCs w:val="20"/>
                    </w:rPr>
                    <w:t>8</w:t>
                  </w:r>
                </w:p>
              </w:tc>
            </w:tr>
            <w:tr w:rsidR="004E2BBE" w:rsidRPr="00C644C3" w:rsidTr="0050152E">
              <w:trPr>
                <w:trHeight w:val="339"/>
              </w:trPr>
              <w:tc>
                <w:tcPr>
                  <w:tcW w:w="1418" w:type="dxa"/>
                </w:tcPr>
                <w:p w:rsidR="004E2BBE" w:rsidRPr="00C644C3" w:rsidRDefault="004E2BBE" w:rsidP="0050152E">
                  <w:pPr>
                    <w:jc w:val="center"/>
                    <w:rPr>
                      <w:sz w:val="20"/>
                      <w:szCs w:val="20"/>
                    </w:rPr>
                  </w:pPr>
                  <w:r w:rsidRPr="00C644C3">
                    <w:rPr>
                      <w:sz w:val="20"/>
                      <w:szCs w:val="20"/>
                    </w:rPr>
                    <w:t>4</w:t>
                  </w:r>
                </w:p>
              </w:tc>
              <w:tc>
                <w:tcPr>
                  <w:tcW w:w="1418" w:type="dxa"/>
                </w:tcPr>
                <w:p w:rsidR="004E2BBE" w:rsidRPr="00C644C3" w:rsidRDefault="004E2BBE" w:rsidP="0050152E">
                  <w:pPr>
                    <w:jc w:val="center"/>
                    <w:rPr>
                      <w:sz w:val="20"/>
                      <w:szCs w:val="20"/>
                    </w:rPr>
                  </w:pPr>
                  <w:r w:rsidRPr="00C644C3">
                    <w:rPr>
                      <w:sz w:val="20"/>
                      <w:szCs w:val="20"/>
                    </w:rPr>
                    <w:t>12</w:t>
                  </w:r>
                </w:p>
              </w:tc>
            </w:tr>
            <w:tr w:rsidR="004E2BBE" w:rsidRPr="00C644C3" w:rsidTr="0050152E">
              <w:trPr>
                <w:trHeight w:val="339"/>
              </w:trPr>
              <w:tc>
                <w:tcPr>
                  <w:tcW w:w="1418" w:type="dxa"/>
                </w:tcPr>
                <w:p w:rsidR="004E2BBE" w:rsidRPr="00C644C3" w:rsidRDefault="004E2BBE" w:rsidP="0050152E">
                  <w:pPr>
                    <w:jc w:val="center"/>
                    <w:rPr>
                      <w:sz w:val="20"/>
                      <w:szCs w:val="20"/>
                    </w:rPr>
                  </w:pPr>
                  <w:r w:rsidRPr="00C644C3">
                    <w:rPr>
                      <w:sz w:val="20"/>
                      <w:szCs w:val="20"/>
                    </w:rPr>
                    <w:t>5</w:t>
                  </w:r>
                </w:p>
              </w:tc>
              <w:tc>
                <w:tcPr>
                  <w:tcW w:w="1418" w:type="dxa"/>
                </w:tcPr>
                <w:p w:rsidR="004E2BBE" w:rsidRPr="00C644C3" w:rsidRDefault="004E2BBE" w:rsidP="0050152E">
                  <w:pPr>
                    <w:jc w:val="center"/>
                    <w:rPr>
                      <w:sz w:val="20"/>
                      <w:szCs w:val="20"/>
                    </w:rPr>
                  </w:pPr>
                  <w:r w:rsidRPr="00C644C3">
                    <w:rPr>
                      <w:sz w:val="20"/>
                      <w:szCs w:val="20"/>
                    </w:rPr>
                    <w:t>16</w:t>
                  </w:r>
                </w:p>
              </w:tc>
            </w:tr>
            <w:tr w:rsidR="004E2BBE" w:rsidRPr="00C644C3" w:rsidTr="0050152E">
              <w:trPr>
                <w:trHeight w:val="339"/>
              </w:trPr>
              <w:tc>
                <w:tcPr>
                  <w:tcW w:w="1418" w:type="dxa"/>
                </w:tcPr>
                <w:p w:rsidR="004E2BBE" w:rsidRPr="00C644C3" w:rsidRDefault="004E2BBE" w:rsidP="0050152E">
                  <w:pPr>
                    <w:jc w:val="center"/>
                    <w:rPr>
                      <w:sz w:val="20"/>
                      <w:szCs w:val="20"/>
                    </w:rPr>
                  </w:pPr>
                  <w:r w:rsidRPr="00C644C3">
                    <w:rPr>
                      <w:sz w:val="20"/>
                      <w:szCs w:val="20"/>
                    </w:rPr>
                    <w:t>6</w:t>
                  </w:r>
                </w:p>
              </w:tc>
              <w:tc>
                <w:tcPr>
                  <w:tcW w:w="1418" w:type="dxa"/>
                </w:tcPr>
                <w:p w:rsidR="004E2BBE" w:rsidRPr="00C644C3" w:rsidRDefault="004E2BBE" w:rsidP="0050152E">
                  <w:pPr>
                    <w:jc w:val="center"/>
                    <w:rPr>
                      <w:sz w:val="20"/>
                      <w:szCs w:val="20"/>
                    </w:rPr>
                  </w:pPr>
                  <w:r w:rsidRPr="00C644C3">
                    <w:rPr>
                      <w:sz w:val="20"/>
                      <w:szCs w:val="20"/>
                    </w:rPr>
                    <w:t>20</w:t>
                  </w:r>
                </w:p>
              </w:tc>
            </w:tr>
            <w:tr w:rsidR="004E2BBE" w:rsidRPr="00C644C3" w:rsidTr="0050152E">
              <w:trPr>
                <w:trHeight w:val="339"/>
              </w:trPr>
              <w:tc>
                <w:tcPr>
                  <w:tcW w:w="1418" w:type="dxa"/>
                </w:tcPr>
                <w:p w:rsidR="004E2BBE" w:rsidRPr="00C644C3" w:rsidRDefault="004E2BBE" w:rsidP="0050152E">
                  <w:pPr>
                    <w:jc w:val="center"/>
                    <w:rPr>
                      <w:sz w:val="20"/>
                      <w:szCs w:val="20"/>
                    </w:rPr>
                  </w:pPr>
                  <w:r w:rsidRPr="00C644C3">
                    <w:rPr>
                      <w:sz w:val="20"/>
                      <w:szCs w:val="20"/>
                    </w:rPr>
                    <w:t>7</w:t>
                  </w:r>
                </w:p>
              </w:tc>
              <w:tc>
                <w:tcPr>
                  <w:tcW w:w="1418" w:type="dxa"/>
                </w:tcPr>
                <w:p w:rsidR="004E2BBE" w:rsidRPr="00C644C3" w:rsidRDefault="004E2BBE" w:rsidP="0050152E">
                  <w:pPr>
                    <w:jc w:val="center"/>
                    <w:rPr>
                      <w:sz w:val="20"/>
                      <w:szCs w:val="20"/>
                    </w:rPr>
                  </w:pPr>
                  <w:r w:rsidRPr="00C644C3">
                    <w:rPr>
                      <w:sz w:val="20"/>
                      <w:szCs w:val="20"/>
                    </w:rPr>
                    <w:t>24</w:t>
                  </w:r>
                </w:p>
              </w:tc>
            </w:tr>
            <w:tr w:rsidR="004E2BBE" w:rsidRPr="00C644C3" w:rsidTr="0050152E">
              <w:trPr>
                <w:trHeight w:val="339"/>
              </w:trPr>
              <w:tc>
                <w:tcPr>
                  <w:tcW w:w="1418" w:type="dxa"/>
                </w:tcPr>
                <w:p w:rsidR="004E2BBE" w:rsidRPr="00C644C3" w:rsidRDefault="004E2BBE" w:rsidP="0050152E">
                  <w:pPr>
                    <w:jc w:val="center"/>
                    <w:rPr>
                      <w:sz w:val="20"/>
                      <w:szCs w:val="20"/>
                    </w:rPr>
                  </w:pPr>
                  <w:r w:rsidRPr="00C644C3">
                    <w:rPr>
                      <w:sz w:val="20"/>
                      <w:szCs w:val="20"/>
                    </w:rPr>
                    <w:t>8</w:t>
                  </w:r>
                </w:p>
              </w:tc>
              <w:tc>
                <w:tcPr>
                  <w:tcW w:w="1418" w:type="dxa"/>
                </w:tcPr>
                <w:p w:rsidR="004E2BBE" w:rsidRPr="00C644C3" w:rsidRDefault="004E2BBE" w:rsidP="0050152E">
                  <w:pPr>
                    <w:jc w:val="center"/>
                    <w:rPr>
                      <w:sz w:val="20"/>
                      <w:szCs w:val="20"/>
                    </w:rPr>
                  </w:pPr>
                  <w:r w:rsidRPr="00C644C3">
                    <w:rPr>
                      <w:sz w:val="20"/>
                      <w:szCs w:val="20"/>
                    </w:rPr>
                    <w:t>28</w:t>
                  </w:r>
                </w:p>
              </w:tc>
            </w:tr>
            <w:tr w:rsidR="004E2BBE" w:rsidRPr="00C644C3" w:rsidTr="0050152E">
              <w:trPr>
                <w:trHeight w:val="339"/>
              </w:trPr>
              <w:tc>
                <w:tcPr>
                  <w:tcW w:w="1418" w:type="dxa"/>
                </w:tcPr>
                <w:p w:rsidR="004E2BBE" w:rsidRPr="00C644C3" w:rsidRDefault="004E2BBE" w:rsidP="0050152E">
                  <w:pPr>
                    <w:jc w:val="center"/>
                    <w:rPr>
                      <w:sz w:val="20"/>
                      <w:szCs w:val="20"/>
                    </w:rPr>
                  </w:pPr>
                  <w:r w:rsidRPr="00C644C3">
                    <w:rPr>
                      <w:sz w:val="20"/>
                      <w:szCs w:val="20"/>
                    </w:rPr>
                    <w:t>9</w:t>
                  </w:r>
                </w:p>
              </w:tc>
              <w:tc>
                <w:tcPr>
                  <w:tcW w:w="1418" w:type="dxa"/>
                </w:tcPr>
                <w:p w:rsidR="004E2BBE" w:rsidRPr="00C644C3" w:rsidRDefault="004E2BBE" w:rsidP="0050152E">
                  <w:pPr>
                    <w:jc w:val="center"/>
                    <w:rPr>
                      <w:sz w:val="20"/>
                      <w:szCs w:val="20"/>
                    </w:rPr>
                  </w:pPr>
                  <w:r w:rsidRPr="00C644C3">
                    <w:rPr>
                      <w:sz w:val="20"/>
                      <w:szCs w:val="20"/>
                    </w:rPr>
                    <w:t>32</w:t>
                  </w:r>
                </w:p>
              </w:tc>
            </w:tr>
            <w:tr w:rsidR="004E2BBE" w:rsidRPr="00C644C3" w:rsidTr="0050152E">
              <w:trPr>
                <w:trHeight w:val="339"/>
              </w:trPr>
              <w:tc>
                <w:tcPr>
                  <w:tcW w:w="1418" w:type="dxa"/>
                </w:tcPr>
                <w:p w:rsidR="004E2BBE" w:rsidRPr="00C644C3" w:rsidRDefault="004E2BBE" w:rsidP="0050152E">
                  <w:pPr>
                    <w:jc w:val="center"/>
                    <w:rPr>
                      <w:sz w:val="20"/>
                      <w:szCs w:val="20"/>
                    </w:rPr>
                  </w:pPr>
                  <w:r w:rsidRPr="00C644C3">
                    <w:rPr>
                      <w:noProof/>
                      <w:sz w:val="20"/>
                      <w:szCs w:val="20"/>
                      <w:lang w:eastAsia="da-DK"/>
                    </w:rPr>
                    <mc:AlternateContent>
                      <mc:Choice Requires="wps">
                        <w:drawing>
                          <wp:anchor distT="45720" distB="45720" distL="114300" distR="114300" simplePos="0" relativeHeight="251667456" behindDoc="0" locked="0" layoutInCell="1" allowOverlap="1" wp14:anchorId="4EBE2F69" wp14:editId="712DA66F">
                            <wp:simplePos x="0" y="0"/>
                            <wp:positionH relativeFrom="column">
                              <wp:posOffset>414020</wp:posOffset>
                            </wp:positionH>
                            <wp:positionV relativeFrom="paragraph">
                              <wp:posOffset>160020</wp:posOffset>
                            </wp:positionV>
                            <wp:extent cx="1079500" cy="140462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4620"/>
                                    </a:xfrm>
                                    <a:prstGeom prst="rect">
                                      <a:avLst/>
                                    </a:prstGeom>
                                    <a:noFill/>
                                    <a:ln w="9525">
                                      <a:noFill/>
                                      <a:miter lim="800000"/>
                                      <a:headEnd/>
                                      <a:tailEnd/>
                                    </a:ln>
                                  </wps:spPr>
                                  <wps:txbx>
                                    <w:txbxContent>
                                      <w:p w:rsidR="004E2BBE" w:rsidRPr="00AD0A4E" w:rsidRDefault="004E2BBE" w:rsidP="004E2BBE">
                                        <w:pPr>
                                          <w:rPr>
                                            <w:sz w:val="20"/>
                                            <w:szCs w:val="20"/>
                                          </w:rPr>
                                        </w:pPr>
                                        <w:r w:rsidRPr="00AD0A4E">
                                          <w:rPr>
                                            <w:sz w:val="20"/>
                                            <w:szCs w:val="20"/>
                                          </w:rPr>
                                          <w:t>Ordnet tabel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BE2F69" id="_x0000_s1027" type="#_x0000_t202" style="position:absolute;left:0;text-align:left;margin-left:32.6pt;margin-top:12.6pt;width:8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" filled="f" stroked="f">
                            <v:textbox style="mso-fit-shape-to-text:t">
                              <w:txbxContent>
                                <w:p w:rsidR="004E2BBE" w:rsidRPr="00AD0A4E" w:rsidRDefault="004E2BBE" w:rsidP="004E2BBE">
                                  <w:pPr>
                                    <w:rPr>
                                      <w:sz w:val="20"/>
                                      <w:szCs w:val="20"/>
                                    </w:rPr>
                                  </w:pPr>
                                  <w:r w:rsidRPr="00AD0A4E">
                                    <w:rPr>
                                      <w:sz w:val="20"/>
                                      <w:szCs w:val="20"/>
                                    </w:rPr>
                                    <w:t>Ordnet tabel</w:t>
                                  </w:r>
                                </w:p>
                              </w:txbxContent>
                            </v:textbox>
                          </v:shape>
                        </w:pict>
                      </mc:Fallback>
                    </mc:AlternateContent>
                  </w:r>
                  <w:r w:rsidRPr="00C644C3">
                    <w:rPr>
                      <w:sz w:val="20"/>
                      <w:szCs w:val="20"/>
                    </w:rPr>
                    <w:t>10</w:t>
                  </w:r>
                </w:p>
              </w:tc>
              <w:tc>
                <w:tcPr>
                  <w:tcW w:w="1418" w:type="dxa"/>
                </w:tcPr>
                <w:p w:rsidR="004E2BBE" w:rsidRPr="00C644C3" w:rsidRDefault="004E2BBE" w:rsidP="0050152E">
                  <w:pPr>
                    <w:jc w:val="center"/>
                    <w:rPr>
                      <w:sz w:val="20"/>
                      <w:szCs w:val="20"/>
                    </w:rPr>
                  </w:pPr>
                  <w:r w:rsidRPr="00C644C3">
                    <w:rPr>
                      <w:sz w:val="20"/>
                      <w:szCs w:val="20"/>
                    </w:rPr>
                    <w:t>36</w:t>
                  </w:r>
                </w:p>
              </w:tc>
            </w:tr>
          </w:tbl>
          <w:p w:rsidR="004E2BBE" w:rsidRPr="00C644C3" w:rsidRDefault="004E2BBE" w:rsidP="0050152E">
            <w:pPr>
              <w:rPr>
                <w:sz w:val="20"/>
                <w:szCs w:val="20"/>
              </w:rPr>
            </w:pPr>
          </w:p>
          <w:p w:rsidR="004E2BBE" w:rsidRPr="00C644C3" w:rsidRDefault="004E2BBE" w:rsidP="0050152E">
            <w:pPr>
              <w:rPr>
                <w:sz w:val="20"/>
                <w:szCs w:val="20"/>
              </w:rPr>
            </w:pPr>
          </w:p>
          <w:p w:rsidR="004E2BBE" w:rsidRPr="00C644C3" w:rsidRDefault="004E2BBE" w:rsidP="0050152E">
            <w:pPr>
              <w:rPr>
                <w:sz w:val="20"/>
                <w:szCs w:val="20"/>
              </w:rPr>
            </w:pPr>
          </w:p>
          <w:p w:rsidR="004E2BBE" w:rsidRPr="00C644C3" w:rsidRDefault="004E2BBE" w:rsidP="0050152E">
            <w:pPr>
              <w:rPr>
                <w:sz w:val="20"/>
                <w:szCs w:val="20"/>
              </w:rPr>
            </w:pPr>
          </w:p>
          <w:p w:rsidR="004E2BBE" w:rsidRPr="00C644C3" w:rsidRDefault="004E2BBE" w:rsidP="0050152E">
            <w:pPr>
              <w:rPr>
                <w:sz w:val="20"/>
                <w:szCs w:val="20"/>
              </w:rPr>
            </w:pPr>
          </w:p>
          <w:p w:rsidR="004E2BBE" w:rsidRPr="00C644C3" w:rsidRDefault="004E2BBE" w:rsidP="0050152E">
            <w:pPr>
              <w:rPr>
                <w:sz w:val="20"/>
                <w:szCs w:val="20"/>
              </w:rPr>
            </w:pPr>
          </w:p>
          <w:p w:rsidR="004E2BBE" w:rsidRPr="00C644C3" w:rsidRDefault="004E2BBE" w:rsidP="0050152E">
            <w:pPr>
              <w:rPr>
                <w:sz w:val="20"/>
                <w:szCs w:val="20"/>
              </w:rPr>
            </w:pPr>
          </w:p>
          <w:p w:rsidR="004E2BBE" w:rsidRPr="00C644C3" w:rsidRDefault="004E2BBE" w:rsidP="0050152E">
            <w:pPr>
              <w:rPr>
                <w:sz w:val="20"/>
                <w:szCs w:val="20"/>
              </w:rPr>
            </w:pPr>
            <w:r w:rsidRPr="00C644C3">
              <w:rPr>
                <w:sz w:val="20"/>
                <w:szCs w:val="20"/>
              </w:rPr>
              <w:t>Efterfølgende fokuseres på de mønstre, eleverne kan få øje på i den ordnede tabel og på problemer knyttet til dette</w:t>
            </w:r>
            <w:r w:rsidR="00817F38">
              <w:rPr>
                <w:sz w:val="20"/>
                <w:szCs w:val="20"/>
              </w:rPr>
              <w:t xml:space="preserve"> mønster (og dermed til fliserammerne</w:t>
            </w:r>
            <w:r w:rsidRPr="00C644C3">
              <w:rPr>
                <w:sz w:val="20"/>
                <w:szCs w:val="20"/>
              </w:rPr>
              <w:t xml:space="preserve">). Det er typisk, at eleverne først bemærker de </w:t>
            </w:r>
            <w:proofErr w:type="spellStart"/>
            <w:r w:rsidRPr="00C644C3">
              <w:rPr>
                <w:sz w:val="20"/>
                <w:szCs w:val="20"/>
              </w:rPr>
              <w:t>rekursive</w:t>
            </w:r>
            <w:proofErr w:type="spellEnd"/>
            <w:r w:rsidRPr="00C644C3">
              <w:rPr>
                <w:sz w:val="20"/>
                <w:szCs w:val="20"/>
              </w:rPr>
              <w:t xml:space="preserve"> (lodrette) mønstre.</w:t>
            </w:r>
          </w:p>
          <w:p w:rsidR="004E2BBE" w:rsidRPr="00C644C3" w:rsidRDefault="004E2BBE" w:rsidP="0050152E">
            <w:pPr>
              <w:rPr>
                <w:sz w:val="20"/>
                <w:szCs w:val="20"/>
              </w:rPr>
            </w:pPr>
          </w:p>
          <w:p w:rsidR="004E2BBE" w:rsidRPr="00C644C3" w:rsidRDefault="004E2BBE" w:rsidP="0050152E">
            <w:pPr>
              <w:rPr>
                <w:sz w:val="20"/>
                <w:szCs w:val="20"/>
              </w:rPr>
            </w:pPr>
            <w:r w:rsidRPr="00C644C3">
              <w:rPr>
                <w:sz w:val="20"/>
                <w:szCs w:val="20"/>
              </w:rPr>
              <w:t>Kernespørgsmål:</w:t>
            </w:r>
          </w:p>
          <w:p w:rsidR="004E2BBE" w:rsidRPr="00C644C3" w:rsidRDefault="004E2BBE" w:rsidP="004E2BBE">
            <w:pPr>
              <w:pStyle w:val="Listeafsnit"/>
              <w:numPr>
                <w:ilvl w:val="0"/>
                <w:numId w:val="1"/>
              </w:numPr>
              <w:rPr>
                <w:sz w:val="20"/>
                <w:szCs w:val="20"/>
              </w:rPr>
            </w:pPr>
            <w:r w:rsidRPr="00C644C3">
              <w:rPr>
                <w:sz w:val="20"/>
                <w:szCs w:val="20"/>
              </w:rPr>
              <w:t>Hvordan vokser kolonnen med antal i alt? Hvordan vil den fortsætte?</w:t>
            </w:r>
          </w:p>
          <w:p w:rsidR="004E2BBE" w:rsidRPr="00C644C3" w:rsidRDefault="004E2BBE" w:rsidP="004E2BBE">
            <w:pPr>
              <w:pStyle w:val="Listeafsnit"/>
              <w:numPr>
                <w:ilvl w:val="0"/>
                <w:numId w:val="1"/>
              </w:numPr>
              <w:rPr>
                <w:sz w:val="20"/>
                <w:szCs w:val="20"/>
              </w:rPr>
            </w:pPr>
            <w:r w:rsidRPr="00C644C3">
              <w:rPr>
                <w:sz w:val="20"/>
                <w:szCs w:val="20"/>
              </w:rPr>
              <w:t>Hva</w:t>
            </w:r>
            <w:r w:rsidR="00817F38">
              <w:rPr>
                <w:sz w:val="20"/>
                <w:szCs w:val="20"/>
              </w:rPr>
              <w:t>d fortæller mønstret om flisekvadraterne</w:t>
            </w:r>
            <w:r w:rsidRPr="00C644C3">
              <w:rPr>
                <w:sz w:val="20"/>
                <w:szCs w:val="20"/>
              </w:rPr>
              <w:t>?</w:t>
            </w:r>
          </w:p>
          <w:p w:rsidR="004E2BBE" w:rsidRPr="00C644C3" w:rsidRDefault="004E2BBE" w:rsidP="004E2BBE">
            <w:pPr>
              <w:pStyle w:val="Listeafsnit"/>
              <w:numPr>
                <w:ilvl w:val="0"/>
                <w:numId w:val="1"/>
              </w:numPr>
              <w:rPr>
                <w:sz w:val="20"/>
                <w:szCs w:val="20"/>
              </w:rPr>
            </w:pPr>
            <w:r w:rsidRPr="00C644C3">
              <w:rPr>
                <w:sz w:val="20"/>
                <w:szCs w:val="20"/>
              </w:rPr>
              <w:t xml:space="preserve">Kan I </w:t>
            </w:r>
            <w:r w:rsidR="00817F38">
              <w:rPr>
                <w:sz w:val="20"/>
                <w:szCs w:val="20"/>
              </w:rPr>
              <w:t>forudsige, hvor mange fliser, Anne skal bruge til et kvadrat med (fx) 14 fliser</w:t>
            </w:r>
            <w:r w:rsidRPr="00C644C3">
              <w:rPr>
                <w:sz w:val="20"/>
                <w:szCs w:val="20"/>
              </w:rPr>
              <w:t xml:space="preserve"> i siden? Hvordan?</w:t>
            </w:r>
          </w:p>
          <w:p w:rsidR="004E2BBE" w:rsidRPr="00C644C3" w:rsidRDefault="00817F38" w:rsidP="004E2BBE">
            <w:pPr>
              <w:pStyle w:val="Listeafsnit"/>
              <w:numPr>
                <w:ilvl w:val="0"/>
                <w:numId w:val="1"/>
              </w:numPr>
              <w:rPr>
                <w:sz w:val="20"/>
                <w:szCs w:val="20"/>
              </w:rPr>
            </w:pPr>
            <w:r>
              <w:rPr>
                <w:sz w:val="20"/>
                <w:szCs w:val="20"/>
              </w:rPr>
              <w:t>Findes der et kvadrat</w:t>
            </w:r>
            <w:r w:rsidR="004E2BBE" w:rsidRPr="00C644C3">
              <w:rPr>
                <w:sz w:val="20"/>
                <w:szCs w:val="20"/>
              </w:rPr>
              <w:t xml:space="preserve">, man skal bruge 50 </w:t>
            </w:r>
            <w:r>
              <w:rPr>
                <w:sz w:val="20"/>
                <w:szCs w:val="20"/>
              </w:rPr>
              <w:t>fliser</w:t>
            </w:r>
            <w:r w:rsidR="004E2BBE" w:rsidRPr="00C644C3">
              <w:rPr>
                <w:sz w:val="20"/>
                <w:szCs w:val="20"/>
              </w:rPr>
              <w:t xml:space="preserve"> til? Hvorfor/hvorfor ikke? </w:t>
            </w:r>
          </w:p>
          <w:p w:rsidR="004E2BBE" w:rsidRPr="00C644C3" w:rsidRDefault="004E2BBE" w:rsidP="004E2BBE">
            <w:pPr>
              <w:pStyle w:val="Listeafsnit"/>
              <w:numPr>
                <w:ilvl w:val="0"/>
                <w:numId w:val="1"/>
              </w:numPr>
              <w:rPr>
                <w:sz w:val="20"/>
                <w:szCs w:val="20"/>
              </w:rPr>
            </w:pPr>
            <w:r w:rsidRPr="00C644C3">
              <w:rPr>
                <w:sz w:val="20"/>
                <w:szCs w:val="20"/>
              </w:rPr>
              <w:t>Hvor langt kan vi fortsætte med kolonnen til venstre. Kan der komme til at stå fx 100? 1000? Højere tal? Kan der også komme til at stå 2? 1? Hvorfor/hvorfor ikke?</w:t>
            </w:r>
          </w:p>
          <w:p w:rsidR="004E2BBE" w:rsidRPr="00C644C3" w:rsidRDefault="004E2BBE" w:rsidP="0050152E">
            <w:pPr>
              <w:rPr>
                <w:sz w:val="20"/>
                <w:szCs w:val="20"/>
              </w:rPr>
            </w:pPr>
          </w:p>
          <w:p w:rsidR="004E2BBE" w:rsidRPr="00C644C3" w:rsidRDefault="004E2BBE" w:rsidP="0050152E">
            <w:pPr>
              <w:rPr>
                <w:i/>
                <w:sz w:val="20"/>
                <w:szCs w:val="20"/>
              </w:rPr>
            </w:pPr>
            <w:r w:rsidRPr="00C644C3">
              <w:rPr>
                <w:i/>
                <w:sz w:val="20"/>
                <w:szCs w:val="20"/>
              </w:rPr>
              <w:t>Det er et godt tidspunkt at tage en kort pause her.</w:t>
            </w:r>
          </w:p>
          <w:p w:rsidR="004E2BBE" w:rsidRPr="00C644C3" w:rsidRDefault="004E2BBE" w:rsidP="0050152E">
            <w:pPr>
              <w:rPr>
                <w:sz w:val="20"/>
                <w:szCs w:val="20"/>
              </w:rPr>
            </w:pPr>
          </w:p>
          <w:p w:rsidR="004E2BBE" w:rsidRDefault="004E2BBE" w:rsidP="0050152E">
            <w:pPr>
              <w:rPr>
                <w:sz w:val="20"/>
                <w:szCs w:val="20"/>
              </w:rPr>
            </w:pPr>
            <w:r w:rsidRPr="00C644C3">
              <w:rPr>
                <w:sz w:val="20"/>
                <w:szCs w:val="20"/>
              </w:rPr>
              <w:t xml:space="preserve">Derefter fokuseres på korrespondancesammenhængene (de vandrette mønstre). </w:t>
            </w:r>
            <w:r>
              <w:rPr>
                <w:sz w:val="20"/>
                <w:szCs w:val="20"/>
              </w:rPr>
              <w:t xml:space="preserve">I den forbindelse forklarer eleverne, hvordan de har beregnet de samlede antal </w:t>
            </w:r>
            <w:proofErr w:type="spellStart"/>
            <w:r>
              <w:rPr>
                <w:sz w:val="20"/>
                <w:szCs w:val="20"/>
              </w:rPr>
              <w:t>centicubes</w:t>
            </w:r>
            <w:proofErr w:type="spellEnd"/>
            <w:r>
              <w:rPr>
                <w:sz w:val="20"/>
                <w:szCs w:val="20"/>
              </w:rPr>
              <w:t xml:space="preserve"> i hver figur. Læreren hjælper med at opstille regneudtryk, som skrives ud fra rækkerne i den ordnede tabel. Klassen kan sammen kategorisere udtrykkene (efter struktur). På den måde kan der opstå nogle følger af udtryk, der fx kan komme til at se sådan ud:</w:t>
            </w:r>
          </w:p>
          <w:p w:rsidR="004E2BBE" w:rsidRDefault="004E2BBE" w:rsidP="0050152E">
            <w:pPr>
              <w:rPr>
                <w:sz w:val="20"/>
                <w:szCs w:val="20"/>
              </w:rPr>
            </w:pPr>
            <w:r>
              <w:rPr>
                <w:noProof/>
                <w:lang w:eastAsia="da-DK"/>
              </w:rPr>
              <mc:AlternateContent>
                <mc:Choice Requires="wps">
                  <w:drawing>
                    <wp:anchor distT="45720" distB="45720" distL="114300" distR="114300" simplePos="0" relativeHeight="251669504" behindDoc="0" locked="0" layoutInCell="1" allowOverlap="1" wp14:anchorId="7F56E19D" wp14:editId="431A3673">
                      <wp:simplePos x="0" y="0"/>
                      <wp:positionH relativeFrom="column">
                        <wp:posOffset>1193165</wp:posOffset>
                      </wp:positionH>
                      <wp:positionV relativeFrom="paragraph">
                        <wp:posOffset>84455</wp:posOffset>
                      </wp:positionV>
                      <wp:extent cx="1187450" cy="838200"/>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838200"/>
                              </a:xfrm>
                              <a:prstGeom prst="rect">
                                <a:avLst/>
                              </a:prstGeom>
                              <a:noFill/>
                              <a:ln w="9525">
                                <a:noFill/>
                                <a:miter lim="800000"/>
                                <a:headEnd/>
                                <a:tailEnd/>
                              </a:ln>
                            </wps:spPr>
                            <wps:txbx>
                              <w:txbxContent>
                                <w:p w:rsidR="004E2BBE" w:rsidRDefault="004E2BBE" w:rsidP="004E2BBE">
                                  <w:pPr>
                                    <w:spacing w:after="0"/>
                                    <w:rPr>
                                      <w:sz w:val="20"/>
                                      <w:szCs w:val="20"/>
                                    </w:rPr>
                                  </w:pPr>
                                  <w:r>
                                    <w:rPr>
                                      <w:sz w:val="20"/>
                                      <w:szCs w:val="20"/>
                                    </w:rPr>
                                    <w:t>3</w:t>
                                  </w:r>
                                  <w:r w:rsidRPr="00C644C3">
                                    <w:rPr>
                                      <w:sz w:val="20"/>
                                      <w:szCs w:val="20"/>
                                    </w:rPr>
                                    <w:t xml:space="preserve"> + </w:t>
                                  </w:r>
                                  <w:r>
                                    <w:rPr>
                                      <w:sz w:val="20"/>
                                      <w:szCs w:val="20"/>
                                    </w:rPr>
                                    <w:t>3</w:t>
                                  </w:r>
                                  <w:r w:rsidRPr="00C644C3">
                                    <w:rPr>
                                      <w:sz w:val="20"/>
                                      <w:szCs w:val="20"/>
                                    </w:rPr>
                                    <w:t xml:space="preserve"> + </w:t>
                                  </w:r>
                                  <w:r>
                                    <w:rPr>
                                      <w:sz w:val="20"/>
                                      <w:szCs w:val="20"/>
                                    </w:rPr>
                                    <w:t>1</w:t>
                                  </w:r>
                                  <w:r w:rsidRPr="00C644C3">
                                    <w:rPr>
                                      <w:sz w:val="20"/>
                                      <w:szCs w:val="20"/>
                                    </w:rPr>
                                    <w:t xml:space="preserve"> + </w:t>
                                  </w:r>
                                  <w:r>
                                    <w:rPr>
                                      <w:sz w:val="20"/>
                                      <w:szCs w:val="20"/>
                                    </w:rPr>
                                    <w:t>1</w:t>
                                  </w:r>
                                </w:p>
                                <w:p w:rsidR="004E2BBE" w:rsidRDefault="004E2BBE" w:rsidP="004E2BBE">
                                  <w:pPr>
                                    <w:spacing w:after="0"/>
                                    <w:rPr>
                                      <w:sz w:val="20"/>
                                      <w:szCs w:val="20"/>
                                    </w:rPr>
                                  </w:pPr>
                                  <w:r>
                                    <w:rPr>
                                      <w:sz w:val="20"/>
                                      <w:szCs w:val="20"/>
                                    </w:rPr>
                                    <w:t>4</w:t>
                                  </w:r>
                                  <w:r w:rsidRPr="00C644C3">
                                    <w:rPr>
                                      <w:sz w:val="20"/>
                                      <w:szCs w:val="20"/>
                                    </w:rPr>
                                    <w:t xml:space="preserve"> + </w:t>
                                  </w:r>
                                  <w:r>
                                    <w:rPr>
                                      <w:sz w:val="20"/>
                                      <w:szCs w:val="20"/>
                                    </w:rPr>
                                    <w:t>4</w:t>
                                  </w:r>
                                  <w:r w:rsidRPr="00C644C3">
                                    <w:rPr>
                                      <w:sz w:val="20"/>
                                      <w:szCs w:val="20"/>
                                    </w:rPr>
                                    <w:t xml:space="preserve"> + </w:t>
                                  </w:r>
                                  <w:r>
                                    <w:rPr>
                                      <w:sz w:val="20"/>
                                      <w:szCs w:val="20"/>
                                    </w:rPr>
                                    <w:t>2</w:t>
                                  </w:r>
                                  <w:r w:rsidRPr="00C644C3">
                                    <w:rPr>
                                      <w:sz w:val="20"/>
                                      <w:szCs w:val="20"/>
                                    </w:rPr>
                                    <w:t xml:space="preserve"> + </w:t>
                                  </w:r>
                                  <w:r>
                                    <w:rPr>
                                      <w:sz w:val="20"/>
                                      <w:szCs w:val="20"/>
                                    </w:rPr>
                                    <w:t>2</w:t>
                                  </w:r>
                                </w:p>
                                <w:p w:rsidR="004E2BBE" w:rsidRPr="00C644C3" w:rsidRDefault="004E2BBE" w:rsidP="004E2BBE">
                                  <w:pPr>
                                    <w:spacing w:after="0"/>
                                    <w:rPr>
                                      <w:sz w:val="20"/>
                                      <w:szCs w:val="20"/>
                                    </w:rPr>
                                  </w:pPr>
                                  <w:r>
                                    <w:rPr>
                                      <w:sz w:val="20"/>
                                      <w:szCs w:val="20"/>
                                    </w:rPr>
                                    <w:t>5</w:t>
                                  </w:r>
                                  <w:r w:rsidRPr="00C644C3">
                                    <w:rPr>
                                      <w:sz w:val="20"/>
                                      <w:szCs w:val="20"/>
                                    </w:rPr>
                                    <w:t xml:space="preserve"> + </w:t>
                                  </w:r>
                                  <w:r>
                                    <w:rPr>
                                      <w:sz w:val="20"/>
                                      <w:szCs w:val="20"/>
                                    </w:rPr>
                                    <w:t>5</w:t>
                                  </w:r>
                                  <w:r w:rsidRPr="00C644C3">
                                    <w:rPr>
                                      <w:sz w:val="20"/>
                                      <w:szCs w:val="20"/>
                                    </w:rPr>
                                    <w:t xml:space="preserve"> + </w:t>
                                  </w:r>
                                  <w:r>
                                    <w:rPr>
                                      <w:sz w:val="20"/>
                                      <w:szCs w:val="20"/>
                                    </w:rPr>
                                    <w:t>3</w:t>
                                  </w:r>
                                  <w:r w:rsidRPr="00C644C3">
                                    <w:rPr>
                                      <w:sz w:val="20"/>
                                      <w:szCs w:val="20"/>
                                    </w:rPr>
                                    <w:t xml:space="preserve"> + </w:t>
                                  </w:r>
                                  <w:r>
                                    <w:rPr>
                                      <w:sz w:val="20"/>
                                      <w:szCs w:val="20"/>
                                    </w:rPr>
                                    <w:t>3</w:t>
                                  </w:r>
                                </w:p>
                                <w:p w:rsidR="004E2BBE" w:rsidRPr="00C644C3" w:rsidRDefault="004E2BBE" w:rsidP="004E2BBE">
                                  <w:pPr>
                                    <w:spacing w:after="0"/>
                                    <w:rPr>
                                      <w:sz w:val="20"/>
                                      <w:szCs w:val="20"/>
                                    </w:rPr>
                                  </w:pPr>
                                  <w:r>
                                    <w:rPr>
                                      <w:sz w:val="20"/>
                                      <w:szCs w:val="20"/>
                                    </w:rPr>
                                    <w:t>6</w:t>
                                  </w:r>
                                  <w:r w:rsidRPr="00C644C3">
                                    <w:rPr>
                                      <w:sz w:val="20"/>
                                      <w:szCs w:val="20"/>
                                    </w:rPr>
                                    <w:t xml:space="preserve"> + </w:t>
                                  </w:r>
                                  <w:r>
                                    <w:rPr>
                                      <w:sz w:val="20"/>
                                      <w:szCs w:val="20"/>
                                    </w:rPr>
                                    <w:t>6</w:t>
                                  </w:r>
                                  <w:r w:rsidRPr="00C644C3">
                                    <w:rPr>
                                      <w:sz w:val="20"/>
                                      <w:szCs w:val="20"/>
                                    </w:rPr>
                                    <w:t xml:space="preserve"> + </w:t>
                                  </w:r>
                                  <w:r>
                                    <w:rPr>
                                      <w:sz w:val="20"/>
                                      <w:szCs w:val="20"/>
                                    </w:rPr>
                                    <w:t>4</w:t>
                                  </w:r>
                                  <w:r w:rsidRPr="00C644C3">
                                    <w:rPr>
                                      <w:sz w:val="20"/>
                                      <w:szCs w:val="20"/>
                                    </w:rPr>
                                    <w:t xml:space="preserve"> + </w:t>
                                  </w:r>
                                  <w:r>
                                    <w:rPr>
                                      <w:sz w:val="20"/>
                                      <w:szCs w:val="20"/>
                                    </w:rPr>
                                    <w:t>4</w:t>
                                  </w:r>
                                </w:p>
                                <w:p w:rsidR="004E2BBE" w:rsidRDefault="004E2BBE" w:rsidP="004E2BBE">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6E19D" id="_x0000_s1028" type="#_x0000_t202" style="position:absolute;margin-left:93.95pt;margin-top:6.65pt;width:93.5pt;height:6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" filled="f" stroked="f">
                      <v:textbox>
                        <w:txbxContent>
                          <w:p w:rsidR="004E2BBE" w:rsidRDefault="004E2BBE" w:rsidP="004E2BBE">
                            <w:pPr>
                              <w:spacing w:after="0"/>
                              <w:rPr>
                                <w:sz w:val="20"/>
                                <w:szCs w:val="20"/>
                              </w:rPr>
                            </w:pPr>
                            <w:r>
                              <w:rPr>
                                <w:sz w:val="20"/>
                                <w:szCs w:val="20"/>
                              </w:rPr>
                              <w:t>3</w:t>
                            </w:r>
                            <w:r w:rsidRPr="00C644C3">
                              <w:rPr>
                                <w:sz w:val="20"/>
                                <w:szCs w:val="20"/>
                              </w:rPr>
                              <w:t xml:space="preserve"> + </w:t>
                            </w:r>
                            <w:r>
                              <w:rPr>
                                <w:sz w:val="20"/>
                                <w:szCs w:val="20"/>
                              </w:rPr>
                              <w:t>3</w:t>
                            </w:r>
                            <w:r w:rsidRPr="00C644C3">
                              <w:rPr>
                                <w:sz w:val="20"/>
                                <w:szCs w:val="20"/>
                              </w:rPr>
                              <w:t xml:space="preserve"> + </w:t>
                            </w:r>
                            <w:r>
                              <w:rPr>
                                <w:sz w:val="20"/>
                                <w:szCs w:val="20"/>
                              </w:rPr>
                              <w:t>1</w:t>
                            </w:r>
                            <w:r w:rsidRPr="00C644C3">
                              <w:rPr>
                                <w:sz w:val="20"/>
                                <w:szCs w:val="20"/>
                              </w:rPr>
                              <w:t xml:space="preserve"> + </w:t>
                            </w:r>
                            <w:r>
                              <w:rPr>
                                <w:sz w:val="20"/>
                                <w:szCs w:val="20"/>
                              </w:rPr>
                              <w:t>1</w:t>
                            </w:r>
                          </w:p>
                          <w:p w:rsidR="004E2BBE" w:rsidRDefault="004E2BBE" w:rsidP="004E2BBE">
                            <w:pPr>
                              <w:spacing w:after="0"/>
                              <w:rPr>
                                <w:sz w:val="20"/>
                                <w:szCs w:val="20"/>
                              </w:rPr>
                            </w:pPr>
                            <w:r>
                              <w:rPr>
                                <w:sz w:val="20"/>
                                <w:szCs w:val="20"/>
                              </w:rPr>
                              <w:t>4</w:t>
                            </w:r>
                            <w:r w:rsidRPr="00C644C3">
                              <w:rPr>
                                <w:sz w:val="20"/>
                                <w:szCs w:val="20"/>
                              </w:rPr>
                              <w:t xml:space="preserve"> + </w:t>
                            </w:r>
                            <w:r>
                              <w:rPr>
                                <w:sz w:val="20"/>
                                <w:szCs w:val="20"/>
                              </w:rPr>
                              <w:t>4</w:t>
                            </w:r>
                            <w:r w:rsidRPr="00C644C3">
                              <w:rPr>
                                <w:sz w:val="20"/>
                                <w:szCs w:val="20"/>
                              </w:rPr>
                              <w:t xml:space="preserve"> + </w:t>
                            </w:r>
                            <w:r>
                              <w:rPr>
                                <w:sz w:val="20"/>
                                <w:szCs w:val="20"/>
                              </w:rPr>
                              <w:t>2</w:t>
                            </w:r>
                            <w:r w:rsidRPr="00C644C3">
                              <w:rPr>
                                <w:sz w:val="20"/>
                                <w:szCs w:val="20"/>
                              </w:rPr>
                              <w:t xml:space="preserve"> + </w:t>
                            </w:r>
                            <w:r>
                              <w:rPr>
                                <w:sz w:val="20"/>
                                <w:szCs w:val="20"/>
                              </w:rPr>
                              <w:t>2</w:t>
                            </w:r>
                          </w:p>
                          <w:p w:rsidR="004E2BBE" w:rsidRPr="00C644C3" w:rsidRDefault="004E2BBE" w:rsidP="004E2BBE">
                            <w:pPr>
                              <w:spacing w:after="0"/>
                              <w:rPr>
                                <w:sz w:val="20"/>
                                <w:szCs w:val="20"/>
                              </w:rPr>
                            </w:pPr>
                            <w:r>
                              <w:rPr>
                                <w:sz w:val="20"/>
                                <w:szCs w:val="20"/>
                              </w:rPr>
                              <w:t>5</w:t>
                            </w:r>
                            <w:r w:rsidRPr="00C644C3">
                              <w:rPr>
                                <w:sz w:val="20"/>
                                <w:szCs w:val="20"/>
                              </w:rPr>
                              <w:t xml:space="preserve"> + </w:t>
                            </w:r>
                            <w:r>
                              <w:rPr>
                                <w:sz w:val="20"/>
                                <w:szCs w:val="20"/>
                              </w:rPr>
                              <w:t>5</w:t>
                            </w:r>
                            <w:r w:rsidRPr="00C644C3">
                              <w:rPr>
                                <w:sz w:val="20"/>
                                <w:szCs w:val="20"/>
                              </w:rPr>
                              <w:t xml:space="preserve"> + </w:t>
                            </w:r>
                            <w:r>
                              <w:rPr>
                                <w:sz w:val="20"/>
                                <w:szCs w:val="20"/>
                              </w:rPr>
                              <w:t>3</w:t>
                            </w:r>
                            <w:r w:rsidRPr="00C644C3">
                              <w:rPr>
                                <w:sz w:val="20"/>
                                <w:szCs w:val="20"/>
                              </w:rPr>
                              <w:t xml:space="preserve"> + </w:t>
                            </w:r>
                            <w:r>
                              <w:rPr>
                                <w:sz w:val="20"/>
                                <w:szCs w:val="20"/>
                              </w:rPr>
                              <w:t>3</w:t>
                            </w:r>
                          </w:p>
                          <w:p w:rsidR="004E2BBE" w:rsidRPr="00C644C3" w:rsidRDefault="004E2BBE" w:rsidP="004E2BBE">
                            <w:pPr>
                              <w:spacing w:after="0"/>
                              <w:rPr>
                                <w:sz w:val="20"/>
                                <w:szCs w:val="20"/>
                              </w:rPr>
                            </w:pPr>
                            <w:r>
                              <w:rPr>
                                <w:sz w:val="20"/>
                                <w:szCs w:val="20"/>
                              </w:rPr>
                              <w:t>6</w:t>
                            </w:r>
                            <w:r w:rsidRPr="00C644C3">
                              <w:rPr>
                                <w:sz w:val="20"/>
                                <w:szCs w:val="20"/>
                              </w:rPr>
                              <w:t xml:space="preserve"> + </w:t>
                            </w:r>
                            <w:r>
                              <w:rPr>
                                <w:sz w:val="20"/>
                                <w:szCs w:val="20"/>
                              </w:rPr>
                              <w:t>6</w:t>
                            </w:r>
                            <w:r w:rsidRPr="00C644C3">
                              <w:rPr>
                                <w:sz w:val="20"/>
                                <w:szCs w:val="20"/>
                              </w:rPr>
                              <w:t xml:space="preserve"> + </w:t>
                            </w:r>
                            <w:r>
                              <w:rPr>
                                <w:sz w:val="20"/>
                                <w:szCs w:val="20"/>
                              </w:rPr>
                              <w:t>4</w:t>
                            </w:r>
                            <w:r w:rsidRPr="00C644C3">
                              <w:rPr>
                                <w:sz w:val="20"/>
                                <w:szCs w:val="20"/>
                              </w:rPr>
                              <w:t xml:space="preserve"> + </w:t>
                            </w:r>
                            <w:r>
                              <w:rPr>
                                <w:sz w:val="20"/>
                                <w:szCs w:val="20"/>
                              </w:rPr>
                              <w:t>4</w:t>
                            </w:r>
                          </w:p>
                          <w:p w:rsidR="004E2BBE" w:rsidRDefault="004E2BBE" w:rsidP="004E2BBE">
                            <w:pPr>
                              <w:spacing w:after="0"/>
                            </w:pPr>
                          </w:p>
                        </w:txbxContent>
                      </v:textbox>
                    </v:shape>
                  </w:pict>
                </mc:Fallback>
              </mc:AlternateContent>
            </w:r>
            <w:r>
              <w:rPr>
                <w:noProof/>
                <w:lang w:eastAsia="da-DK"/>
              </w:rPr>
              <mc:AlternateContent>
                <mc:Choice Requires="wps">
                  <w:drawing>
                    <wp:anchor distT="45720" distB="45720" distL="114300" distR="114300" simplePos="0" relativeHeight="251668480" behindDoc="0" locked="0" layoutInCell="1" allowOverlap="1" wp14:anchorId="5FA7C1B4" wp14:editId="41BEEDC2">
                      <wp:simplePos x="0" y="0"/>
                      <wp:positionH relativeFrom="column">
                        <wp:posOffset>2406015</wp:posOffset>
                      </wp:positionH>
                      <wp:positionV relativeFrom="paragraph">
                        <wp:posOffset>78105</wp:posOffset>
                      </wp:positionV>
                      <wp:extent cx="768350" cy="850900"/>
                      <wp:effectExtent l="0" t="0" r="0" b="6350"/>
                      <wp:wrapNone/>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850900"/>
                              </a:xfrm>
                              <a:prstGeom prst="rect">
                                <a:avLst/>
                              </a:prstGeom>
                              <a:noFill/>
                              <a:ln w="9525">
                                <a:noFill/>
                                <a:miter lim="800000"/>
                                <a:headEnd/>
                                <a:tailEnd/>
                              </a:ln>
                            </wps:spPr>
                            <wps:txbx>
                              <w:txbxContent>
                                <w:p w:rsidR="004E2BBE" w:rsidRDefault="004E2BBE" w:rsidP="004E2BBE">
                                  <w:pPr>
                                    <w:spacing w:after="0"/>
                                    <w:rPr>
                                      <w:rFonts w:eastAsiaTheme="minorEastAsia"/>
                                      <w:sz w:val="20"/>
                                      <w:szCs w:val="20"/>
                                    </w:rPr>
                                  </w:pPr>
                                  <w:r w:rsidRPr="00C644C3">
                                    <w:rPr>
                                      <w:rFonts w:eastAsiaTheme="minorEastAsia"/>
                                      <w:sz w:val="20"/>
                                      <w:szCs w:val="20"/>
                                    </w:rPr>
                                    <w:t xml:space="preserve">4 </w:t>
                                  </w:r>
                                  <m:oMath>
                                    <m:r>
                                      <w:rPr>
                                        <w:rFonts w:ascii="Cambria Math" w:eastAsiaTheme="minorEastAsia" w:hAnsi="Cambria Math"/>
                                        <w:sz w:val="20"/>
                                        <w:szCs w:val="20"/>
                                      </w:rPr>
                                      <m:t>·</m:t>
                                    </m:r>
                                  </m:oMath>
                                  <w:r>
                                    <w:rPr>
                                      <w:rFonts w:eastAsiaTheme="minorEastAsia"/>
                                      <w:sz w:val="20"/>
                                      <w:szCs w:val="20"/>
                                    </w:rPr>
                                    <w:t xml:space="preserve"> 3</w:t>
                                  </w:r>
                                  <w:r w:rsidRPr="00C644C3">
                                    <w:rPr>
                                      <w:rFonts w:eastAsiaTheme="minorEastAsia"/>
                                      <w:sz w:val="20"/>
                                      <w:szCs w:val="20"/>
                                    </w:rPr>
                                    <w:t xml:space="preserve"> </w:t>
                                  </w:r>
                                  <m:oMath>
                                    <m:r>
                                      <w:rPr>
                                        <w:rFonts w:ascii="Cambria Math" w:eastAsiaTheme="minorEastAsia" w:hAnsi="Cambria Math"/>
                                        <w:sz w:val="20"/>
                                        <w:szCs w:val="20"/>
                                      </w:rPr>
                                      <m:t>-</m:t>
                                    </m:r>
                                  </m:oMath>
                                  <w:r w:rsidRPr="00C644C3">
                                    <w:rPr>
                                      <w:rFonts w:eastAsiaTheme="minorEastAsia"/>
                                      <w:sz w:val="20"/>
                                      <w:szCs w:val="20"/>
                                    </w:rPr>
                                    <w:t xml:space="preserve"> 4</w:t>
                                  </w:r>
                                </w:p>
                                <w:p w:rsidR="004E2BBE" w:rsidRDefault="004E2BBE" w:rsidP="004E2BBE">
                                  <w:pPr>
                                    <w:spacing w:after="0"/>
                                    <w:rPr>
                                      <w:rFonts w:eastAsiaTheme="minorEastAsia"/>
                                      <w:sz w:val="20"/>
                                      <w:szCs w:val="20"/>
                                    </w:rPr>
                                  </w:pPr>
                                  <w:r w:rsidRPr="00C644C3">
                                    <w:rPr>
                                      <w:rFonts w:eastAsiaTheme="minorEastAsia"/>
                                      <w:sz w:val="20"/>
                                      <w:szCs w:val="20"/>
                                    </w:rPr>
                                    <w:t xml:space="preserve">4 </w:t>
                                  </w:r>
                                  <m:oMath>
                                    <m:r>
                                      <w:rPr>
                                        <w:rFonts w:ascii="Cambria Math" w:eastAsiaTheme="minorEastAsia" w:hAnsi="Cambria Math"/>
                                        <w:sz w:val="20"/>
                                        <w:szCs w:val="20"/>
                                      </w:rPr>
                                      <m:t>·</m:t>
                                    </m:r>
                                  </m:oMath>
                                  <w:r>
                                    <w:rPr>
                                      <w:rFonts w:eastAsiaTheme="minorEastAsia"/>
                                      <w:sz w:val="20"/>
                                      <w:szCs w:val="20"/>
                                    </w:rPr>
                                    <w:t xml:space="preserve"> 4</w:t>
                                  </w:r>
                                  <w:r w:rsidRPr="00C644C3">
                                    <w:rPr>
                                      <w:rFonts w:eastAsiaTheme="minorEastAsia"/>
                                      <w:sz w:val="20"/>
                                      <w:szCs w:val="20"/>
                                    </w:rPr>
                                    <w:t xml:space="preserve"> </w:t>
                                  </w:r>
                                  <m:oMath>
                                    <m:r>
                                      <w:rPr>
                                        <w:rFonts w:ascii="Cambria Math" w:eastAsiaTheme="minorEastAsia" w:hAnsi="Cambria Math"/>
                                        <w:sz w:val="20"/>
                                        <w:szCs w:val="20"/>
                                      </w:rPr>
                                      <m:t>-</m:t>
                                    </m:r>
                                  </m:oMath>
                                  <w:r w:rsidRPr="00C644C3">
                                    <w:rPr>
                                      <w:rFonts w:eastAsiaTheme="minorEastAsia"/>
                                      <w:sz w:val="20"/>
                                      <w:szCs w:val="20"/>
                                    </w:rPr>
                                    <w:t xml:space="preserve"> 4</w:t>
                                  </w:r>
                                </w:p>
                                <w:p w:rsidR="004E2BBE" w:rsidRDefault="004E2BBE" w:rsidP="004E2BBE">
                                  <w:pPr>
                                    <w:spacing w:after="0"/>
                                    <w:rPr>
                                      <w:rFonts w:eastAsiaTheme="minorEastAsia"/>
                                      <w:sz w:val="20"/>
                                      <w:szCs w:val="20"/>
                                    </w:rPr>
                                  </w:pPr>
                                  <w:r w:rsidRPr="00C644C3">
                                    <w:rPr>
                                      <w:rFonts w:eastAsiaTheme="minorEastAsia"/>
                                      <w:sz w:val="20"/>
                                      <w:szCs w:val="20"/>
                                    </w:rPr>
                                    <w:t xml:space="preserve">4 </w:t>
                                  </w:r>
                                  <m:oMath>
                                    <m:r>
                                      <w:rPr>
                                        <w:rFonts w:ascii="Cambria Math" w:eastAsiaTheme="minorEastAsia" w:hAnsi="Cambria Math"/>
                                        <w:sz w:val="20"/>
                                        <w:szCs w:val="20"/>
                                      </w:rPr>
                                      <m:t>·</m:t>
                                    </m:r>
                                  </m:oMath>
                                  <w:r>
                                    <w:rPr>
                                      <w:rFonts w:eastAsiaTheme="minorEastAsia"/>
                                      <w:sz w:val="20"/>
                                      <w:szCs w:val="20"/>
                                    </w:rPr>
                                    <w:t xml:space="preserve"> 5</w:t>
                                  </w:r>
                                  <w:r w:rsidRPr="00C644C3">
                                    <w:rPr>
                                      <w:rFonts w:eastAsiaTheme="minorEastAsia"/>
                                      <w:sz w:val="20"/>
                                      <w:szCs w:val="20"/>
                                    </w:rPr>
                                    <w:t xml:space="preserve"> </w:t>
                                  </w:r>
                                  <m:oMath>
                                    <m:r>
                                      <w:rPr>
                                        <w:rFonts w:ascii="Cambria Math" w:eastAsiaTheme="minorEastAsia" w:hAnsi="Cambria Math"/>
                                        <w:sz w:val="20"/>
                                        <w:szCs w:val="20"/>
                                      </w:rPr>
                                      <m:t>-</m:t>
                                    </m:r>
                                  </m:oMath>
                                  <w:r>
                                    <w:rPr>
                                      <w:rFonts w:eastAsiaTheme="minorEastAsia"/>
                                      <w:sz w:val="20"/>
                                      <w:szCs w:val="20"/>
                                    </w:rPr>
                                    <w:t xml:space="preserve"> 4</w:t>
                                  </w:r>
                                </w:p>
                                <w:p w:rsidR="004E2BBE" w:rsidRDefault="004E2BBE" w:rsidP="004E2BBE">
                                  <w:pPr>
                                    <w:spacing w:after="0"/>
                                  </w:pPr>
                                  <w:r w:rsidRPr="00C644C3">
                                    <w:rPr>
                                      <w:rFonts w:eastAsiaTheme="minorEastAsia"/>
                                      <w:sz w:val="20"/>
                                      <w:szCs w:val="20"/>
                                    </w:rPr>
                                    <w:t xml:space="preserve">4 </w:t>
                                  </w:r>
                                  <m:oMath>
                                    <m:r>
                                      <w:rPr>
                                        <w:rFonts w:ascii="Cambria Math" w:eastAsiaTheme="minorEastAsia" w:hAnsi="Cambria Math"/>
                                        <w:sz w:val="20"/>
                                        <w:szCs w:val="20"/>
                                      </w:rPr>
                                      <m:t>·</m:t>
                                    </m:r>
                                  </m:oMath>
                                  <w:r>
                                    <w:rPr>
                                      <w:rFonts w:eastAsiaTheme="minorEastAsia"/>
                                      <w:sz w:val="20"/>
                                      <w:szCs w:val="20"/>
                                    </w:rPr>
                                    <w:t xml:space="preserve"> 6</w:t>
                                  </w:r>
                                  <w:r w:rsidRPr="00C644C3">
                                    <w:rPr>
                                      <w:rFonts w:eastAsiaTheme="minorEastAsia"/>
                                      <w:sz w:val="20"/>
                                      <w:szCs w:val="20"/>
                                    </w:rPr>
                                    <w:t xml:space="preserve"> </w:t>
                                  </w:r>
                                  <m:oMath>
                                    <m:r>
                                      <w:rPr>
                                        <w:rFonts w:ascii="Cambria Math" w:eastAsiaTheme="minorEastAsia" w:hAnsi="Cambria Math"/>
                                        <w:sz w:val="20"/>
                                        <w:szCs w:val="20"/>
                                      </w:rPr>
                                      <m:t>-</m:t>
                                    </m:r>
                                  </m:oMath>
                                  <w:r w:rsidRPr="00C644C3">
                                    <w:rPr>
                                      <w:rFonts w:eastAsiaTheme="minorEastAsia"/>
                                      <w:sz w:val="20"/>
                                      <w:szCs w:val="20"/>
                                    </w:rPr>
                                    <w:t xml:space="preserv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7C1B4" id="_x0000_s1029" type="#_x0000_t202" style="position:absolute;margin-left:189.45pt;margin-top:6.15pt;width:60.5pt;height:6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" filled="f" stroked="f">
                      <v:textbox>
                        <w:txbxContent>
                          <w:p w:rsidR="004E2BBE" w:rsidRDefault="004E2BBE" w:rsidP="004E2BBE">
                            <w:pPr>
                              <w:spacing w:after="0"/>
                              <w:rPr>
                                <w:rFonts w:eastAsiaTheme="minorEastAsia"/>
                                <w:sz w:val="20"/>
                                <w:szCs w:val="20"/>
                              </w:rPr>
                            </w:pPr>
                            <w:r w:rsidRPr="00C644C3">
                              <w:rPr>
                                <w:rFonts w:eastAsiaTheme="minorEastAsia"/>
                                <w:sz w:val="20"/>
                                <w:szCs w:val="20"/>
                              </w:rPr>
                              <w:t xml:space="preserve">4 </w:t>
                            </w:r>
                            <m:oMath>
                              <m:r>
                                <w:rPr>
                                  <w:rFonts w:ascii="Cambria Math" w:eastAsiaTheme="minorEastAsia" w:hAnsi="Cambria Math"/>
                                  <w:sz w:val="20"/>
                                  <w:szCs w:val="20"/>
                                </w:rPr>
                                <m:t>·</m:t>
                              </m:r>
                            </m:oMath>
                            <w:r>
                              <w:rPr>
                                <w:rFonts w:eastAsiaTheme="minorEastAsia"/>
                                <w:sz w:val="20"/>
                                <w:szCs w:val="20"/>
                              </w:rPr>
                              <w:t xml:space="preserve"> 3</w:t>
                            </w:r>
                            <w:r w:rsidRPr="00C644C3">
                              <w:rPr>
                                <w:rFonts w:eastAsiaTheme="minorEastAsia"/>
                                <w:sz w:val="20"/>
                                <w:szCs w:val="20"/>
                              </w:rPr>
                              <w:t xml:space="preserve"> </w:t>
                            </w:r>
                            <m:oMath>
                              <m:r>
                                <w:rPr>
                                  <w:rFonts w:ascii="Cambria Math" w:eastAsiaTheme="minorEastAsia" w:hAnsi="Cambria Math"/>
                                  <w:sz w:val="20"/>
                                  <w:szCs w:val="20"/>
                                </w:rPr>
                                <m:t>-</m:t>
                              </m:r>
                            </m:oMath>
                            <w:r w:rsidRPr="00C644C3">
                              <w:rPr>
                                <w:rFonts w:eastAsiaTheme="minorEastAsia"/>
                                <w:sz w:val="20"/>
                                <w:szCs w:val="20"/>
                              </w:rPr>
                              <w:t xml:space="preserve"> 4</w:t>
                            </w:r>
                          </w:p>
                          <w:p w:rsidR="004E2BBE" w:rsidRDefault="004E2BBE" w:rsidP="004E2BBE">
                            <w:pPr>
                              <w:spacing w:after="0"/>
                              <w:rPr>
                                <w:rFonts w:eastAsiaTheme="minorEastAsia"/>
                                <w:sz w:val="20"/>
                                <w:szCs w:val="20"/>
                              </w:rPr>
                            </w:pPr>
                            <w:r w:rsidRPr="00C644C3">
                              <w:rPr>
                                <w:rFonts w:eastAsiaTheme="minorEastAsia"/>
                                <w:sz w:val="20"/>
                                <w:szCs w:val="20"/>
                              </w:rPr>
                              <w:t xml:space="preserve">4 </w:t>
                            </w:r>
                            <m:oMath>
                              <m:r>
                                <w:rPr>
                                  <w:rFonts w:ascii="Cambria Math" w:eastAsiaTheme="minorEastAsia" w:hAnsi="Cambria Math"/>
                                  <w:sz w:val="20"/>
                                  <w:szCs w:val="20"/>
                                </w:rPr>
                                <m:t>·</m:t>
                              </m:r>
                            </m:oMath>
                            <w:r>
                              <w:rPr>
                                <w:rFonts w:eastAsiaTheme="minorEastAsia"/>
                                <w:sz w:val="20"/>
                                <w:szCs w:val="20"/>
                              </w:rPr>
                              <w:t xml:space="preserve"> 4</w:t>
                            </w:r>
                            <w:r w:rsidRPr="00C644C3">
                              <w:rPr>
                                <w:rFonts w:eastAsiaTheme="minorEastAsia"/>
                                <w:sz w:val="20"/>
                                <w:szCs w:val="20"/>
                              </w:rPr>
                              <w:t xml:space="preserve"> </w:t>
                            </w:r>
                            <m:oMath>
                              <m:r>
                                <w:rPr>
                                  <w:rFonts w:ascii="Cambria Math" w:eastAsiaTheme="minorEastAsia" w:hAnsi="Cambria Math"/>
                                  <w:sz w:val="20"/>
                                  <w:szCs w:val="20"/>
                                </w:rPr>
                                <m:t>-</m:t>
                              </m:r>
                            </m:oMath>
                            <w:r w:rsidRPr="00C644C3">
                              <w:rPr>
                                <w:rFonts w:eastAsiaTheme="minorEastAsia"/>
                                <w:sz w:val="20"/>
                                <w:szCs w:val="20"/>
                              </w:rPr>
                              <w:t xml:space="preserve"> 4</w:t>
                            </w:r>
                          </w:p>
                          <w:p w:rsidR="004E2BBE" w:rsidRDefault="004E2BBE" w:rsidP="004E2BBE">
                            <w:pPr>
                              <w:spacing w:after="0"/>
                              <w:rPr>
                                <w:rFonts w:eastAsiaTheme="minorEastAsia"/>
                                <w:sz w:val="20"/>
                                <w:szCs w:val="20"/>
                              </w:rPr>
                            </w:pPr>
                            <w:r w:rsidRPr="00C644C3">
                              <w:rPr>
                                <w:rFonts w:eastAsiaTheme="minorEastAsia"/>
                                <w:sz w:val="20"/>
                                <w:szCs w:val="20"/>
                              </w:rPr>
                              <w:t xml:space="preserve">4 </w:t>
                            </w:r>
                            <m:oMath>
                              <m:r>
                                <w:rPr>
                                  <w:rFonts w:ascii="Cambria Math" w:eastAsiaTheme="minorEastAsia" w:hAnsi="Cambria Math"/>
                                  <w:sz w:val="20"/>
                                  <w:szCs w:val="20"/>
                                </w:rPr>
                                <m:t>·</m:t>
                              </m:r>
                            </m:oMath>
                            <w:r>
                              <w:rPr>
                                <w:rFonts w:eastAsiaTheme="minorEastAsia"/>
                                <w:sz w:val="20"/>
                                <w:szCs w:val="20"/>
                              </w:rPr>
                              <w:t xml:space="preserve"> 5</w:t>
                            </w:r>
                            <w:r w:rsidRPr="00C644C3">
                              <w:rPr>
                                <w:rFonts w:eastAsiaTheme="minorEastAsia"/>
                                <w:sz w:val="20"/>
                                <w:szCs w:val="20"/>
                              </w:rPr>
                              <w:t xml:space="preserve"> </w:t>
                            </w:r>
                            <m:oMath>
                              <m:r>
                                <w:rPr>
                                  <w:rFonts w:ascii="Cambria Math" w:eastAsiaTheme="minorEastAsia" w:hAnsi="Cambria Math"/>
                                  <w:sz w:val="20"/>
                                  <w:szCs w:val="20"/>
                                </w:rPr>
                                <m:t>-</m:t>
                              </m:r>
                            </m:oMath>
                            <w:r>
                              <w:rPr>
                                <w:rFonts w:eastAsiaTheme="minorEastAsia"/>
                                <w:sz w:val="20"/>
                                <w:szCs w:val="20"/>
                              </w:rPr>
                              <w:t xml:space="preserve"> 4</w:t>
                            </w:r>
                          </w:p>
                          <w:p w:rsidR="004E2BBE" w:rsidRDefault="004E2BBE" w:rsidP="004E2BBE">
                            <w:pPr>
                              <w:spacing w:after="0"/>
                            </w:pPr>
                            <w:r w:rsidRPr="00C644C3">
                              <w:rPr>
                                <w:rFonts w:eastAsiaTheme="minorEastAsia"/>
                                <w:sz w:val="20"/>
                                <w:szCs w:val="20"/>
                              </w:rPr>
                              <w:t xml:space="preserve">4 </w:t>
                            </w:r>
                            <m:oMath>
                              <m:r>
                                <w:rPr>
                                  <w:rFonts w:ascii="Cambria Math" w:eastAsiaTheme="minorEastAsia" w:hAnsi="Cambria Math"/>
                                  <w:sz w:val="20"/>
                                  <w:szCs w:val="20"/>
                                </w:rPr>
                                <m:t>·</m:t>
                              </m:r>
                            </m:oMath>
                            <w:r>
                              <w:rPr>
                                <w:rFonts w:eastAsiaTheme="minorEastAsia"/>
                                <w:sz w:val="20"/>
                                <w:szCs w:val="20"/>
                              </w:rPr>
                              <w:t xml:space="preserve"> 6</w:t>
                            </w:r>
                            <w:r w:rsidRPr="00C644C3">
                              <w:rPr>
                                <w:rFonts w:eastAsiaTheme="minorEastAsia"/>
                                <w:sz w:val="20"/>
                                <w:szCs w:val="20"/>
                              </w:rPr>
                              <w:t xml:space="preserve"> </w:t>
                            </w:r>
                            <m:oMath>
                              <m:r>
                                <w:rPr>
                                  <w:rFonts w:ascii="Cambria Math" w:eastAsiaTheme="minorEastAsia" w:hAnsi="Cambria Math"/>
                                  <w:sz w:val="20"/>
                                  <w:szCs w:val="20"/>
                                </w:rPr>
                                <m:t>-</m:t>
                              </m:r>
                            </m:oMath>
                            <w:r w:rsidRPr="00C644C3">
                              <w:rPr>
                                <w:rFonts w:eastAsiaTheme="minorEastAsia"/>
                                <w:sz w:val="20"/>
                                <w:szCs w:val="20"/>
                              </w:rPr>
                              <w:t xml:space="preserve"> 4</w:t>
                            </w:r>
                          </w:p>
                        </w:txbxContent>
                      </v:textbox>
                    </v:shape>
                  </w:pict>
                </mc:Fallback>
              </mc:AlternateContent>
            </w:r>
          </w:p>
          <w:p w:rsidR="004E2BBE" w:rsidRPr="00C644C3" w:rsidRDefault="004E2BBE" w:rsidP="0050152E">
            <w:pPr>
              <w:rPr>
                <w:sz w:val="20"/>
                <w:szCs w:val="20"/>
              </w:rPr>
            </w:pPr>
          </w:p>
          <w:p w:rsidR="004E2BBE" w:rsidRPr="00C644C3" w:rsidRDefault="004E2BBE" w:rsidP="0050152E">
            <w:pPr>
              <w:rPr>
                <w:sz w:val="20"/>
                <w:szCs w:val="20"/>
              </w:rPr>
            </w:pPr>
          </w:p>
          <w:p w:rsidR="004E2BBE" w:rsidRDefault="004E2BBE" w:rsidP="0050152E">
            <w:pPr>
              <w:rPr>
                <w:sz w:val="20"/>
                <w:szCs w:val="20"/>
              </w:rPr>
            </w:pPr>
          </w:p>
          <w:p w:rsidR="004E2BBE" w:rsidRDefault="004E2BBE" w:rsidP="0050152E">
            <w:pPr>
              <w:rPr>
                <w:sz w:val="20"/>
                <w:szCs w:val="20"/>
              </w:rPr>
            </w:pPr>
          </w:p>
          <w:p w:rsidR="004E2BBE" w:rsidRDefault="004E2BBE" w:rsidP="0050152E">
            <w:pPr>
              <w:rPr>
                <w:sz w:val="20"/>
                <w:szCs w:val="20"/>
              </w:rPr>
            </w:pPr>
          </w:p>
          <w:p w:rsidR="004E2BBE" w:rsidRDefault="004E2BBE" w:rsidP="0050152E">
            <w:pPr>
              <w:rPr>
                <w:sz w:val="20"/>
                <w:szCs w:val="20"/>
              </w:rPr>
            </w:pPr>
            <w:r>
              <w:rPr>
                <w:sz w:val="20"/>
                <w:szCs w:val="20"/>
              </w:rPr>
              <w:t xml:space="preserve">Samtale om, hvordan hvert </w:t>
            </w:r>
            <w:r w:rsidR="00817F38">
              <w:rPr>
                <w:sz w:val="20"/>
                <w:szCs w:val="20"/>
              </w:rPr>
              <w:t>udtryk passer til flisekvadratern</w:t>
            </w:r>
            <w:r>
              <w:rPr>
                <w:sz w:val="20"/>
                <w:szCs w:val="20"/>
              </w:rPr>
              <w:t>e, og om mønstrene i regneudtrykkene. Kernespørgsmål:</w:t>
            </w:r>
          </w:p>
          <w:p w:rsidR="004E2BBE" w:rsidRDefault="004E2BBE" w:rsidP="0050152E">
            <w:pPr>
              <w:rPr>
                <w:sz w:val="20"/>
                <w:szCs w:val="20"/>
              </w:rPr>
            </w:pPr>
          </w:p>
          <w:p w:rsidR="004E2BBE" w:rsidRPr="00AD0A4E" w:rsidRDefault="004E2BBE" w:rsidP="004E2BBE">
            <w:pPr>
              <w:pStyle w:val="Listeafsnit"/>
              <w:numPr>
                <w:ilvl w:val="0"/>
                <w:numId w:val="2"/>
              </w:numPr>
              <w:rPr>
                <w:sz w:val="20"/>
                <w:szCs w:val="20"/>
              </w:rPr>
            </w:pPr>
            <w:r w:rsidRPr="00C332D5">
              <w:rPr>
                <w:sz w:val="20"/>
                <w:szCs w:val="20"/>
              </w:rPr>
              <w:t>Hvordan passer talle</w:t>
            </w:r>
            <w:r w:rsidR="00817F38">
              <w:rPr>
                <w:sz w:val="20"/>
                <w:szCs w:val="20"/>
              </w:rPr>
              <w:t>ne i udtrykket sammen med kvadraterne</w:t>
            </w:r>
            <w:r w:rsidRPr="00C332D5">
              <w:rPr>
                <w:sz w:val="20"/>
                <w:szCs w:val="20"/>
              </w:rPr>
              <w:t xml:space="preserve">? Hvor kan man se, at der er fx </w:t>
            </w:r>
            <w:r w:rsidRPr="00AD0A4E">
              <w:rPr>
                <w:sz w:val="20"/>
                <w:szCs w:val="20"/>
              </w:rPr>
              <w:t>4 + 4 + 2 + 2?</w:t>
            </w:r>
          </w:p>
          <w:p w:rsidR="004E2BBE" w:rsidRPr="00C332D5" w:rsidRDefault="004E2BBE" w:rsidP="004E2BBE">
            <w:pPr>
              <w:pStyle w:val="Listeafsnit"/>
              <w:numPr>
                <w:ilvl w:val="0"/>
                <w:numId w:val="2"/>
              </w:numPr>
              <w:rPr>
                <w:rFonts w:eastAsiaTheme="minorEastAsia"/>
                <w:sz w:val="20"/>
                <w:szCs w:val="20"/>
              </w:rPr>
            </w:pPr>
            <w:r w:rsidRPr="00C332D5">
              <w:rPr>
                <w:sz w:val="20"/>
                <w:szCs w:val="20"/>
              </w:rPr>
              <w:t xml:space="preserve">Hvorfor skal man trække 4 fra i dette udtryk (fx </w:t>
            </w:r>
            <w:r w:rsidRPr="00C332D5">
              <w:rPr>
                <w:rFonts w:eastAsiaTheme="minorEastAsia"/>
                <w:sz w:val="20"/>
                <w:szCs w:val="20"/>
              </w:rPr>
              <w:t xml:space="preserve">4 </w:t>
            </w:r>
            <m:oMath>
              <m:r>
                <w:rPr>
                  <w:rFonts w:ascii="Cambria Math" w:eastAsiaTheme="minorEastAsia" w:hAnsi="Cambria Math"/>
                  <w:sz w:val="20"/>
                  <w:szCs w:val="20"/>
                </w:rPr>
                <m:t>·</m:t>
              </m:r>
            </m:oMath>
            <w:r w:rsidRPr="00C332D5">
              <w:rPr>
                <w:rFonts w:eastAsiaTheme="minorEastAsia"/>
                <w:sz w:val="20"/>
                <w:szCs w:val="20"/>
              </w:rPr>
              <w:t xml:space="preserve"> 5 </w:t>
            </w:r>
            <m:oMath>
              <m:r>
                <w:rPr>
                  <w:rFonts w:ascii="Cambria Math" w:eastAsiaTheme="minorEastAsia" w:hAnsi="Cambria Math"/>
                  <w:sz w:val="20"/>
                  <w:szCs w:val="20"/>
                </w:rPr>
                <m:t>-</m:t>
              </m:r>
            </m:oMath>
            <w:r w:rsidRPr="00C332D5">
              <w:rPr>
                <w:rFonts w:eastAsiaTheme="minorEastAsia"/>
                <w:sz w:val="20"/>
                <w:szCs w:val="20"/>
              </w:rPr>
              <w:t xml:space="preserve"> 4)</w:t>
            </w:r>
          </w:p>
          <w:p w:rsidR="004E2BBE" w:rsidRPr="00C332D5" w:rsidRDefault="004E2BBE" w:rsidP="004E2BBE">
            <w:pPr>
              <w:pStyle w:val="Listeafsnit"/>
              <w:numPr>
                <w:ilvl w:val="0"/>
                <w:numId w:val="2"/>
              </w:numPr>
              <w:rPr>
                <w:rFonts w:eastAsiaTheme="minorEastAsia"/>
                <w:sz w:val="20"/>
                <w:szCs w:val="20"/>
              </w:rPr>
            </w:pPr>
            <w:r w:rsidRPr="00C332D5">
              <w:rPr>
                <w:rFonts w:eastAsiaTheme="minorEastAsia"/>
                <w:sz w:val="20"/>
                <w:szCs w:val="20"/>
              </w:rPr>
              <w:t xml:space="preserve">Kan I se et mønster i regneudtrykkene? Hvordan fortsætter de? </w:t>
            </w:r>
          </w:p>
          <w:p w:rsidR="004E2BBE" w:rsidRPr="00C332D5" w:rsidRDefault="004E2BBE" w:rsidP="004E2BBE">
            <w:pPr>
              <w:pStyle w:val="Listeafsnit"/>
              <w:numPr>
                <w:ilvl w:val="0"/>
                <w:numId w:val="2"/>
              </w:numPr>
              <w:rPr>
                <w:rFonts w:eastAsiaTheme="minorEastAsia"/>
                <w:sz w:val="20"/>
                <w:szCs w:val="20"/>
              </w:rPr>
            </w:pPr>
            <w:r w:rsidRPr="00C332D5">
              <w:rPr>
                <w:rFonts w:eastAsiaTheme="minorEastAsia"/>
                <w:sz w:val="20"/>
                <w:szCs w:val="20"/>
              </w:rPr>
              <w:t>Hvordan kommer regneudtrykket til at se ud, h</w:t>
            </w:r>
            <w:r>
              <w:rPr>
                <w:rFonts w:eastAsiaTheme="minorEastAsia"/>
                <w:sz w:val="20"/>
                <w:szCs w:val="20"/>
              </w:rPr>
              <w:t>vis sidelængden er 10</w:t>
            </w:r>
            <w:r w:rsidRPr="00C332D5">
              <w:rPr>
                <w:rFonts w:eastAsiaTheme="minorEastAsia"/>
                <w:sz w:val="20"/>
                <w:szCs w:val="20"/>
              </w:rPr>
              <w:t>? 100?</w:t>
            </w:r>
          </w:p>
          <w:p w:rsidR="004E2BBE" w:rsidRPr="00AD0A4E" w:rsidRDefault="004E2BBE" w:rsidP="004E2BBE">
            <w:pPr>
              <w:pStyle w:val="Listeafsnit"/>
              <w:numPr>
                <w:ilvl w:val="0"/>
                <w:numId w:val="2"/>
              </w:numPr>
              <w:rPr>
                <w:sz w:val="20"/>
                <w:szCs w:val="20"/>
              </w:rPr>
            </w:pPr>
            <w:r w:rsidRPr="00AD0A4E">
              <w:rPr>
                <w:rFonts w:eastAsiaTheme="minorEastAsia"/>
                <w:sz w:val="20"/>
                <w:szCs w:val="20"/>
              </w:rPr>
              <w:t>Kan I forklare mig, hvordan jeg kan regne mig frem til det samlede antal</w:t>
            </w:r>
            <w:r w:rsidR="00817F38">
              <w:rPr>
                <w:rFonts w:eastAsiaTheme="minorEastAsia"/>
                <w:sz w:val="20"/>
                <w:szCs w:val="20"/>
              </w:rPr>
              <w:t xml:space="preserve"> fliser</w:t>
            </w:r>
            <w:r w:rsidRPr="00AD0A4E">
              <w:rPr>
                <w:rFonts w:eastAsiaTheme="minorEastAsia"/>
                <w:sz w:val="20"/>
                <w:szCs w:val="20"/>
              </w:rPr>
              <w:t>, hvis jeg kender sidelængden?</w:t>
            </w:r>
          </w:p>
          <w:p w:rsidR="004E2BBE" w:rsidRDefault="004E2BBE" w:rsidP="0050152E">
            <w:pPr>
              <w:rPr>
                <w:sz w:val="20"/>
                <w:szCs w:val="20"/>
              </w:rPr>
            </w:pPr>
          </w:p>
          <w:p w:rsidR="004E2BBE" w:rsidRPr="00C644C3" w:rsidRDefault="004E2BBE" w:rsidP="0050152E">
            <w:pPr>
              <w:rPr>
                <w:sz w:val="20"/>
                <w:szCs w:val="20"/>
              </w:rPr>
            </w:pPr>
          </w:p>
        </w:tc>
      </w:tr>
      <w:tr w:rsidR="004E2BBE" w:rsidTr="0050152E">
        <w:trPr>
          <w:trHeight w:val="287"/>
        </w:trPr>
        <w:tc>
          <w:tcPr>
            <w:tcW w:w="1838" w:type="dxa"/>
            <w:shd w:val="clear" w:color="auto" w:fill="DEEAF6" w:themeFill="accent1" w:themeFillTint="33"/>
          </w:tcPr>
          <w:p w:rsidR="004E2BBE" w:rsidRDefault="004E2BBE" w:rsidP="0050152E">
            <w:r>
              <w:lastRenderedPageBreak/>
              <w:t>Mulige udvidelser</w:t>
            </w:r>
          </w:p>
        </w:tc>
        <w:tc>
          <w:tcPr>
            <w:tcW w:w="7802" w:type="dxa"/>
            <w:shd w:val="clear" w:color="auto" w:fill="DEEAF6" w:themeFill="accent1" w:themeFillTint="33"/>
          </w:tcPr>
          <w:p w:rsidR="004E2BBE" w:rsidRDefault="004E2BBE" w:rsidP="0050152E">
            <w:pPr>
              <w:rPr>
                <w:i/>
                <w:sz w:val="20"/>
                <w:szCs w:val="20"/>
              </w:rPr>
            </w:pPr>
            <w:r>
              <w:rPr>
                <w:sz w:val="20"/>
                <w:szCs w:val="20"/>
              </w:rPr>
              <w:t xml:space="preserve">Hvis eleverne er vant til at bruge bogstaver som variable, kan de skrive udtryk, der beskriver beregningen af det samlede antal </w:t>
            </w:r>
            <w:proofErr w:type="spellStart"/>
            <w:r>
              <w:rPr>
                <w:sz w:val="20"/>
                <w:szCs w:val="20"/>
              </w:rPr>
              <w:t>centicubes</w:t>
            </w:r>
            <w:proofErr w:type="spellEnd"/>
            <w:r>
              <w:rPr>
                <w:sz w:val="20"/>
                <w:szCs w:val="20"/>
              </w:rPr>
              <w:t xml:space="preserve"> i en ramme med sidelængden </w:t>
            </w:r>
            <w:r>
              <w:rPr>
                <w:i/>
                <w:sz w:val="20"/>
                <w:szCs w:val="20"/>
              </w:rPr>
              <w:t>s.</w:t>
            </w:r>
          </w:p>
          <w:p w:rsidR="004E2BBE" w:rsidRDefault="004E2BBE" w:rsidP="0050152E">
            <w:pPr>
              <w:rPr>
                <w:sz w:val="20"/>
                <w:szCs w:val="20"/>
              </w:rPr>
            </w:pPr>
            <w:r>
              <w:rPr>
                <w:sz w:val="20"/>
                <w:szCs w:val="20"/>
              </w:rPr>
              <w:t>Bemærk, at disse udtryk kan komme til at se ud på forskellige måder, fx</w:t>
            </w:r>
          </w:p>
          <w:p w:rsidR="004E2BBE" w:rsidRPr="00817F38" w:rsidRDefault="004E2BBE" w:rsidP="0050152E">
            <w:pPr>
              <w:rPr>
                <w:rFonts w:eastAsiaTheme="minorEastAsia"/>
                <w:sz w:val="20"/>
                <w:szCs w:val="20"/>
              </w:rPr>
            </w:pPr>
            <m:oMathPara>
              <m:oMath>
                <m:r>
                  <w:rPr>
                    <w:rFonts w:ascii="Cambria Math" w:hAnsi="Cambria Math"/>
                    <w:sz w:val="20"/>
                    <w:szCs w:val="20"/>
                  </w:rPr>
                  <m:t>4s-4</m:t>
                </m:r>
              </m:oMath>
            </m:oMathPara>
          </w:p>
          <w:p w:rsidR="00817F38" w:rsidRPr="00FA168B" w:rsidRDefault="00817F38" w:rsidP="0050152E">
            <w:pPr>
              <w:rPr>
                <w:rFonts w:eastAsiaTheme="minorEastAsia"/>
                <w:sz w:val="20"/>
                <w:szCs w:val="20"/>
              </w:rPr>
            </w:pPr>
            <m:oMathPara>
              <m:oMath>
                <m:r>
                  <w:rPr>
                    <w:rFonts w:ascii="Cambria Math" w:eastAsiaTheme="minorEastAsia" w:hAnsi="Cambria Math"/>
                    <w:sz w:val="20"/>
                    <w:szCs w:val="20"/>
                  </w:rPr>
                  <m:t>4(s-1)</m:t>
                </m:r>
              </m:oMath>
            </m:oMathPara>
          </w:p>
          <w:p w:rsidR="004E2BBE" w:rsidRPr="005F2037" w:rsidRDefault="004E2BBE" w:rsidP="0050152E">
            <m:oMathPara>
              <m:oMath>
                <m:r>
                  <w:rPr>
                    <w:rFonts w:ascii="Cambria Math" w:hAnsi="Cambria Math"/>
                  </w:rPr>
                  <m:t>s</m:t>
                </m:r>
                <m:r>
                  <m:rPr>
                    <m:sty m:val="p"/>
                  </m:rPr>
                  <w:rPr>
                    <w:rFonts w:ascii="Cambria Math" w:hAnsi="Cambria Math"/>
                  </w:rPr>
                  <m:t>+</m:t>
                </m:r>
                <m:r>
                  <w:rPr>
                    <w:rFonts w:ascii="Cambria Math" w:hAnsi="Cambria Math"/>
                  </w:rPr>
                  <m:t>s</m:t>
                </m:r>
                <m:r>
                  <m:rPr>
                    <m:sty m:val="p"/>
                  </m:rPr>
                  <w:rPr>
                    <w:rFonts w:ascii="Cambria Math" w:hAnsi="Cambria Math"/>
                  </w:rPr>
                  <m:t>+</m:t>
                </m:r>
                <m:d>
                  <m:dPr>
                    <m:ctrlPr>
                      <w:rPr>
                        <w:rFonts w:ascii="Cambria Math" w:hAnsi="Cambria Math"/>
                      </w:rPr>
                    </m:ctrlPr>
                  </m:dPr>
                  <m:e>
                    <m:r>
                      <w:rPr>
                        <w:rFonts w:ascii="Cambria Math" w:hAnsi="Cambria Math"/>
                      </w:rPr>
                      <m:t>s</m:t>
                    </m:r>
                    <m:r>
                      <m:rPr>
                        <m:sty m:val="p"/>
                      </m:rPr>
                      <w:rPr>
                        <w:rFonts w:ascii="Cambria Math" w:hAnsi="Cambria Math"/>
                      </w:rPr>
                      <m:t>-2</m:t>
                    </m:r>
                  </m:e>
                </m:d>
                <m:r>
                  <m:rPr>
                    <m:sty m:val="p"/>
                  </m:rPr>
                  <w:rPr>
                    <w:rFonts w:ascii="Cambria Math" w:hAnsi="Cambria Math"/>
                  </w:rPr>
                  <m:t>+(</m:t>
                </m:r>
                <m:r>
                  <w:rPr>
                    <w:rFonts w:ascii="Cambria Math" w:hAnsi="Cambria Math"/>
                  </w:rPr>
                  <m:t>s</m:t>
                </m:r>
                <m:r>
                  <m:rPr>
                    <m:sty m:val="p"/>
                  </m:rPr>
                  <w:rPr>
                    <w:rFonts w:ascii="Cambria Math" w:hAnsi="Cambria Math"/>
                  </w:rPr>
                  <m:t>-2)</m:t>
                </m:r>
              </m:oMath>
            </m:oMathPara>
          </w:p>
          <w:p w:rsidR="004E2BBE" w:rsidRPr="00FA168B" w:rsidRDefault="004E2BBE" w:rsidP="0050152E">
            <w:pPr>
              <w:jc w:val="center"/>
              <w:rPr>
                <w:rFonts w:eastAsiaTheme="minorEastAsia"/>
                <w:sz w:val="20"/>
                <w:szCs w:val="20"/>
              </w:rPr>
            </w:pPr>
            <m:oMathPara>
              <m:oMath>
                <m:r>
                  <w:rPr>
                    <w:rFonts w:ascii="Cambria Math" w:eastAsiaTheme="minorEastAsia" w:hAnsi="Cambria Math"/>
                    <w:sz w:val="20"/>
                    <w:szCs w:val="20"/>
                  </w:rPr>
                  <m:t>4</m:t>
                </m:r>
                <m:d>
                  <m:dPr>
                    <m:ctrlPr>
                      <w:rPr>
                        <w:rFonts w:ascii="Cambria Math" w:eastAsiaTheme="minorEastAsia" w:hAnsi="Cambria Math"/>
                        <w:i/>
                        <w:sz w:val="20"/>
                        <w:szCs w:val="20"/>
                      </w:rPr>
                    </m:ctrlPr>
                  </m:dPr>
                  <m:e>
                    <m:r>
                      <w:rPr>
                        <w:rFonts w:ascii="Cambria Math" w:eastAsiaTheme="minorEastAsia" w:hAnsi="Cambria Math"/>
                        <w:sz w:val="20"/>
                        <w:szCs w:val="20"/>
                      </w:rPr>
                      <m:t>s-2</m:t>
                    </m:r>
                  </m:e>
                </m:d>
                <m:r>
                  <w:rPr>
                    <w:rFonts w:ascii="Cambria Math" w:eastAsiaTheme="minorEastAsia" w:hAnsi="Cambria Math"/>
                    <w:sz w:val="20"/>
                    <w:szCs w:val="20"/>
                  </w:rPr>
                  <m:t>+4</m:t>
                </m:r>
              </m:oMath>
            </m:oMathPara>
          </w:p>
          <w:p w:rsidR="004E2BBE" w:rsidRDefault="004E2BBE" w:rsidP="0050152E">
            <w:pPr>
              <w:jc w:val="center"/>
              <w:rPr>
                <w:rFonts w:eastAsiaTheme="minorEastAsia"/>
                <w:sz w:val="20"/>
                <w:szCs w:val="20"/>
              </w:rPr>
            </w:pPr>
          </w:p>
          <w:p w:rsidR="004E2BBE" w:rsidRDefault="004E2BBE" w:rsidP="0050152E">
            <w:pPr>
              <w:rPr>
                <w:rFonts w:eastAsiaTheme="minorEastAsia"/>
                <w:sz w:val="20"/>
                <w:szCs w:val="20"/>
              </w:rPr>
            </w:pPr>
          </w:p>
          <w:p w:rsidR="004E2BBE" w:rsidRPr="00B72485" w:rsidRDefault="004E2BBE" w:rsidP="0050152E">
            <w:pPr>
              <w:rPr>
                <w:rFonts w:eastAsiaTheme="minorEastAsia"/>
                <w:sz w:val="20"/>
                <w:szCs w:val="20"/>
              </w:rPr>
            </w:pPr>
            <w:r>
              <w:rPr>
                <w:rFonts w:eastAsiaTheme="minorEastAsia"/>
                <w:sz w:val="20"/>
                <w:szCs w:val="20"/>
              </w:rPr>
              <w:t xml:space="preserve">På senere klassetrin kan eleverne skrive egentlige forskrifter for funktioner og omskrive de forskellige udtryk for at konstatere, at de har samme værdi. </w:t>
            </w:r>
          </w:p>
          <w:p w:rsidR="004E2BBE" w:rsidRPr="00B72485" w:rsidRDefault="004E2BBE" w:rsidP="0050152E">
            <w:pPr>
              <w:rPr>
                <w:sz w:val="20"/>
                <w:szCs w:val="20"/>
              </w:rPr>
            </w:pPr>
          </w:p>
        </w:tc>
      </w:tr>
    </w:tbl>
    <w:p w:rsidR="004E2BBE" w:rsidRDefault="004E2BBE" w:rsidP="005F74CF"/>
    <w:sectPr w:rsidR="004E2BBE" w:rsidSect="004E2BBE">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6B1" w:rsidRDefault="000C06B1" w:rsidP="004E2BBE">
      <w:pPr>
        <w:spacing w:after="0" w:line="240" w:lineRule="auto"/>
      </w:pPr>
      <w:r>
        <w:separator/>
      </w:r>
    </w:p>
  </w:endnote>
  <w:endnote w:type="continuationSeparator" w:id="0">
    <w:p w:rsidR="000C06B1" w:rsidRDefault="000C06B1" w:rsidP="004E2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658908"/>
      <w:docPartObj>
        <w:docPartGallery w:val="Page Numbers (Bottom of Page)"/>
        <w:docPartUnique/>
      </w:docPartObj>
    </w:sdtPr>
    <w:sdtEndPr/>
    <w:sdtContent>
      <w:p w:rsidR="004E2BBE" w:rsidRDefault="004E2BBE">
        <w:pPr>
          <w:pStyle w:val="Sidefod"/>
          <w:jc w:val="center"/>
        </w:pPr>
        <w:r>
          <w:fldChar w:fldCharType="begin"/>
        </w:r>
        <w:r>
          <w:instrText>PAGE   \* MERGEFORMAT</w:instrText>
        </w:r>
        <w:r>
          <w:fldChar w:fldCharType="separate"/>
        </w:r>
        <w:r w:rsidR="005F74CF">
          <w:rPr>
            <w:noProof/>
          </w:rPr>
          <w:t>1</w:t>
        </w:r>
        <w:r>
          <w:fldChar w:fldCharType="end"/>
        </w:r>
      </w:p>
    </w:sdtContent>
  </w:sdt>
  <w:p w:rsidR="004E2BBE" w:rsidRDefault="004E2BB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6B1" w:rsidRDefault="000C06B1" w:rsidP="004E2BBE">
      <w:pPr>
        <w:spacing w:after="0" w:line="240" w:lineRule="auto"/>
      </w:pPr>
      <w:r>
        <w:separator/>
      </w:r>
    </w:p>
  </w:footnote>
  <w:footnote w:type="continuationSeparator" w:id="0">
    <w:p w:rsidR="000C06B1" w:rsidRDefault="000C06B1" w:rsidP="004E2BBE">
      <w:pPr>
        <w:spacing w:after="0" w:line="240" w:lineRule="auto"/>
      </w:pPr>
      <w:r>
        <w:continuationSeparator/>
      </w:r>
    </w:p>
  </w:footnote>
  <w:footnote w:id="1">
    <w:p w:rsidR="004E2BBE" w:rsidRDefault="004E2BBE" w:rsidP="004E2BBE">
      <w:pPr>
        <w:pStyle w:val="Fodnotetekst"/>
      </w:pPr>
      <w:r>
        <w:rPr>
          <w:rStyle w:val="Fodnotehenvisning"/>
        </w:rPr>
        <w:footnoteRef/>
      </w:r>
      <w:r>
        <w:t xml:space="preserve">  Beskrivelser af den generelle sammenhæng forventes på de nævnte klassetrin at være mundtlige og have karakter af ’faktuel generalisering’ og ’kontekstuel generalisering’. De kan både vedrøre den </w:t>
      </w:r>
      <w:proofErr w:type="spellStart"/>
      <w:r>
        <w:t>rekursive</w:t>
      </w:r>
      <w:proofErr w:type="spellEnd"/>
      <w:r>
        <w:t xml:space="preserve"> sammenhæng og korrespondancesammenhængen. Se evt. </w:t>
      </w:r>
      <w:proofErr w:type="spellStart"/>
      <w:r>
        <w:t>NCUMs</w:t>
      </w:r>
      <w:proofErr w:type="spellEnd"/>
      <w:r>
        <w:t xml:space="preserve"> strategiske indsats for tal og algebra.   </w:t>
      </w:r>
    </w:p>
  </w:footnote>
  <w:footnote w:id="2">
    <w:p w:rsidR="004E2BBE" w:rsidRDefault="004E2BBE" w:rsidP="004E2BBE">
      <w:pPr>
        <w:pStyle w:val="Fodnotetekst"/>
      </w:pPr>
      <w:r>
        <w:rPr>
          <w:rStyle w:val="Fodnotehenvisning"/>
        </w:rPr>
        <w:footnoteRef/>
      </w:r>
      <w:r>
        <w:t xml:space="preserve"> Begrundelser bør så vidt muligt basere sig på de regler, rammerne generelt er bygget efter (de er kvadratiske) - ikke kun på kontrol af specifikke tilfælde.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01118"/>
    <w:multiLevelType w:val="hybridMultilevel"/>
    <w:tmpl w:val="0DBA0704"/>
    <w:lvl w:ilvl="0" w:tplc="3738ADC8">
      <w:start w:val="6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1357018"/>
    <w:multiLevelType w:val="hybridMultilevel"/>
    <w:tmpl w:val="4CF4ADC6"/>
    <w:lvl w:ilvl="0" w:tplc="3738ADC8">
      <w:start w:val="6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BE"/>
    <w:rsid w:val="000517C0"/>
    <w:rsid w:val="000C06B1"/>
    <w:rsid w:val="000D2860"/>
    <w:rsid w:val="00140915"/>
    <w:rsid w:val="001925FF"/>
    <w:rsid w:val="00214E36"/>
    <w:rsid w:val="0023690E"/>
    <w:rsid w:val="003421AE"/>
    <w:rsid w:val="0037591F"/>
    <w:rsid w:val="003F5A19"/>
    <w:rsid w:val="004810FB"/>
    <w:rsid w:val="004D17D7"/>
    <w:rsid w:val="004E2BBE"/>
    <w:rsid w:val="00522E2A"/>
    <w:rsid w:val="00550E48"/>
    <w:rsid w:val="005D17E0"/>
    <w:rsid w:val="005F74CF"/>
    <w:rsid w:val="006108E3"/>
    <w:rsid w:val="00624A32"/>
    <w:rsid w:val="006D2091"/>
    <w:rsid w:val="00751DF2"/>
    <w:rsid w:val="00773F6B"/>
    <w:rsid w:val="00817F38"/>
    <w:rsid w:val="008D7708"/>
    <w:rsid w:val="009C2716"/>
    <w:rsid w:val="00A20E39"/>
    <w:rsid w:val="00A408D6"/>
    <w:rsid w:val="00B15AA6"/>
    <w:rsid w:val="00B40CFD"/>
    <w:rsid w:val="00B94987"/>
    <w:rsid w:val="00BA2E4C"/>
    <w:rsid w:val="00BE5164"/>
    <w:rsid w:val="00C30D69"/>
    <w:rsid w:val="00C94B31"/>
    <w:rsid w:val="00D2414C"/>
    <w:rsid w:val="00E95A79"/>
    <w:rsid w:val="00EB345F"/>
    <w:rsid w:val="00F061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4674"/>
  <w15:chartTrackingRefBased/>
  <w15:docId w15:val="{E1D7659E-71D5-4FC2-AE7A-CAD7FE74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BB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F5A19"/>
    <w:pPr>
      <w:spacing w:after="0" w:line="240" w:lineRule="auto"/>
    </w:pPr>
    <w:tblP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
  </w:style>
  <w:style w:type="paragraph" w:styleId="Listeafsnit">
    <w:name w:val="List Paragraph"/>
    <w:basedOn w:val="Normal"/>
    <w:uiPriority w:val="34"/>
    <w:qFormat/>
    <w:rsid w:val="004E2BBE"/>
    <w:pPr>
      <w:ind w:left="720"/>
      <w:contextualSpacing/>
    </w:pPr>
  </w:style>
  <w:style w:type="paragraph" w:styleId="Fodnotetekst">
    <w:name w:val="footnote text"/>
    <w:basedOn w:val="Normal"/>
    <w:link w:val="FodnotetekstTegn"/>
    <w:uiPriority w:val="99"/>
    <w:semiHidden/>
    <w:unhideWhenUsed/>
    <w:rsid w:val="004E2BB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E2BBE"/>
    <w:rPr>
      <w:sz w:val="20"/>
      <w:szCs w:val="20"/>
    </w:rPr>
  </w:style>
  <w:style w:type="character" w:styleId="Fodnotehenvisning">
    <w:name w:val="footnote reference"/>
    <w:basedOn w:val="Standardskrifttypeiafsnit"/>
    <w:uiPriority w:val="99"/>
    <w:semiHidden/>
    <w:unhideWhenUsed/>
    <w:rsid w:val="004E2BBE"/>
    <w:rPr>
      <w:vertAlign w:val="superscript"/>
    </w:rPr>
  </w:style>
  <w:style w:type="paragraph" w:styleId="Sidehoved">
    <w:name w:val="header"/>
    <w:basedOn w:val="Normal"/>
    <w:link w:val="SidehovedTegn"/>
    <w:uiPriority w:val="99"/>
    <w:unhideWhenUsed/>
    <w:rsid w:val="004E2BB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E2BBE"/>
  </w:style>
  <w:style w:type="paragraph" w:styleId="Sidefod">
    <w:name w:val="footer"/>
    <w:basedOn w:val="Normal"/>
    <w:link w:val="SidefodTegn"/>
    <w:uiPriority w:val="99"/>
    <w:unhideWhenUsed/>
    <w:rsid w:val="004E2BB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E2BBE"/>
  </w:style>
  <w:style w:type="character" w:styleId="Pladsholdertekst">
    <w:name w:val="Placeholder Text"/>
    <w:basedOn w:val="Standardskrifttypeiafsnit"/>
    <w:uiPriority w:val="99"/>
    <w:semiHidden/>
    <w:rsid w:val="00817F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1A422FC-7987-4942-8883-8A14E6E49B7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4321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Kaas (thka)</dc:creator>
  <cp:keywords/>
  <dc:description/>
  <cp:lastModifiedBy>Thomas Kaas (thka)</cp:lastModifiedBy>
  <cp:revision>3</cp:revision>
  <dcterms:created xsi:type="dcterms:W3CDTF">2024-04-26T08:38:00Z</dcterms:created>
  <dcterms:modified xsi:type="dcterms:W3CDTF">2024-04-26T08:39:00Z</dcterms:modified>
</cp:coreProperties>
</file>